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4E4" w:rsidRPr="009724E4" w:rsidRDefault="009724E4" w:rsidP="009724E4">
      <w:pPr>
        <w:spacing w:after="300" w:line="390" w:lineRule="atLeast"/>
        <w:textAlignment w:val="baseline"/>
        <w:outlineLvl w:val="0"/>
        <w:rPr>
          <w:rFonts w:eastAsia="Times New Roman" w:cs="Times New Roman"/>
          <w:b/>
          <w:bCs/>
          <w:color w:val="005EA5"/>
          <w:kern w:val="36"/>
          <w:szCs w:val="24"/>
          <w:lang w:eastAsia="ru-RU"/>
        </w:rPr>
      </w:pPr>
      <w:proofErr w:type="gramStart"/>
      <w:r w:rsidRPr="009724E4">
        <w:rPr>
          <w:rFonts w:eastAsia="Times New Roman" w:cs="Times New Roman"/>
          <w:b/>
          <w:bCs/>
          <w:color w:val="005EA5"/>
          <w:kern w:val="36"/>
          <w:szCs w:val="24"/>
          <w:lang w:eastAsia="ru-RU"/>
        </w:rPr>
        <w:t xml:space="preserve">&lt;Письмо&gt; </w:t>
      </w:r>
      <w:proofErr w:type="spellStart"/>
      <w:r w:rsidRPr="009724E4">
        <w:rPr>
          <w:rFonts w:eastAsia="Times New Roman" w:cs="Times New Roman"/>
          <w:b/>
          <w:bCs/>
          <w:color w:val="005EA5"/>
          <w:kern w:val="36"/>
          <w:szCs w:val="24"/>
          <w:lang w:eastAsia="ru-RU"/>
        </w:rPr>
        <w:t>Минпросвещения</w:t>
      </w:r>
      <w:proofErr w:type="spellEnd"/>
      <w:r w:rsidRPr="009724E4">
        <w:rPr>
          <w:rFonts w:eastAsia="Times New Roman" w:cs="Times New Roman"/>
          <w:b/>
          <w:bCs/>
          <w:color w:val="005EA5"/>
          <w:kern w:val="36"/>
          <w:szCs w:val="24"/>
          <w:lang w:eastAsia="ru-RU"/>
        </w:rPr>
        <w:t xml:space="preserve"> России от 20.12.2018 N 03-510 "О направлении информации" (вместе с "Рекомендациями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как родного")</w:t>
      </w:r>
      <w:proofErr w:type="gramEnd"/>
    </w:p>
    <w:p w:rsidR="009724E4" w:rsidRPr="009724E4" w:rsidRDefault="009724E4" w:rsidP="009724E4">
      <w:pPr>
        <w:spacing w:line="330" w:lineRule="atLeast"/>
        <w:jc w:val="center"/>
        <w:textAlignment w:val="baseline"/>
        <w:rPr>
          <w:rFonts w:eastAsia="Times New Roman" w:cs="Times New Roman"/>
          <w:color w:val="000000"/>
          <w:szCs w:val="24"/>
          <w:lang w:eastAsia="ru-RU"/>
        </w:rPr>
      </w:pPr>
      <w:bookmarkStart w:id="0" w:name="100001"/>
      <w:bookmarkEnd w:id="0"/>
      <w:r w:rsidRPr="009724E4">
        <w:rPr>
          <w:rFonts w:eastAsia="Times New Roman" w:cs="Times New Roman"/>
          <w:color w:val="000000"/>
          <w:szCs w:val="24"/>
          <w:lang w:eastAsia="ru-RU"/>
        </w:rPr>
        <w:t>МИНИСТЕРСТВО ПРОСВЕЩЕНИЯ РОССИЙСКОЙ ФЕДЕРАЦИИ</w:t>
      </w:r>
    </w:p>
    <w:p w:rsidR="009724E4" w:rsidRPr="009724E4" w:rsidRDefault="009724E4" w:rsidP="009724E4">
      <w:pPr>
        <w:spacing w:line="330" w:lineRule="atLeast"/>
        <w:jc w:val="center"/>
        <w:textAlignment w:val="baseline"/>
        <w:rPr>
          <w:rFonts w:eastAsia="Times New Roman" w:cs="Times New Roman"/>
          <w:color w:val="000000"/>
          <w:szCs w:val="24"/>
          <w:lang w:eastAsia="ru-RU"/>
        </w:rPr>
      </w:pPr>
      <w:bookmarkStart w:id="1" w:name="100002"/>
      <w:bookmarkEnd w:id="1"/>
      <w:r w:rsidRPr="009724E4">
        <w:rPr>
          <w:rFonts w:eastAsia="Times New Roman" w:cs="Times New Roman"/>
          <w:color w:val="000000"/>
          <w:szCs w:val="24"/>
          <w:lang w:eastAsia="ru-RU"/>
        </w:rPr>
        <w:t>ДЕПАРТАМЕНТ ГОСУДАРСТВЕННОЙ ПОЛИТИКИ В СФЕРЕ</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ОБЩЕГО ОБРАЗОВАНИЯ</w:t>
      </w:r>
    </w:p>
    <w:p w:rsidR="009724E4" w:rsidRPr="009724E4" w:rsidRDefault="009724E4" w:rsidP="009724E4">
      <w:pPr>
        <w:spacing w:line="330" w:lineRule="atLeast"/>
        <w:jc w:val="center"/>
        <w:textAlignment w:val="baseline"/>
        <w:rPr>
          <w:rFonts w:eastAsia="Times New Roman" w:cs="Times New Roman"/>
          <w:color w:val="000000"/>
          <w:szCs w:val="24"/>
          <w:lang w:eastAsia="ru-RU"/>
        </w:rPr>
      </w:pPr>
      <w:bookmarkStart w:id="2" w:name="100003"/>
      <w:bookmarkEnd w:id="2"/>
      <w:r w:rsidRPr="009724E4">
        <w:rPr>
          <w:rFonts w:eastAsia="Times New Roman" w:cs="Times New Roman"/>
          <w:color w:val="000000"/>
          <w:szCs w:val="24"/>
          <w:lang w:eastAsia="ru-RU"/>
        </w:rPr>
        <w:t>ПИСЬМО</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от 20 декабря 2018 г. N 03-510</w:t>
      </w:r>
    </w:p>
    <w:p w:rsidR="009724E4" w:rsidRPr="009724E4" w:rsidRDefault="009724E4" w:rsidP="009724E4">
      <w:pPr>
        <w:spacing w:line="330" w:lineRule="atLeast"/>
        <w:jc w:val="center"/>
        <w:textAlignment w:val="baseline"/>
        <w:rPr>
          <w:rFonts w:eastAsia="Times New Roman" w:cs="Times New Roman"/>
          <w:color w:val="000000"/>
          <w:szCs w:val="24"/>
          <w:lang w:eastAsia="ru-RU"/>
        </w:rPr>
      </w:pPr>
      <w:bookmarkStart w:id="3" w:name="100004"/>
      <w:bookmarkEnd w:id="3"/>
      <w:r w:rsidRPr="009724E4">
        <w:rPr>
          <w:rFonts w:eastAsia="Times New Roman" w:cs="Times New Roman"/>
          <w:color w:val="000000"/>
          <w:szCs w:val="24"/>
          <w:lang w:eastAsia="ru-RU"/>
        </w:rPr>
        <w:t>О НАПРАВЛЕНИИ ИНФОРМАЦИИ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4" w:name="100005"/>
      <w:bookmarkEnd w:id="4"/>
      <w:proofErr w:type="gramStart"/>
      <w:r w:rsidRPr="009724E4">
        <w:rPr>
          <w:rFonts w:eastAsia="Times New Roman" w:cs="Times New Roman"/>
          <w:color w:val="000000"/>
          <w:szCs w:val="24"/>
          <w:lang w:eastAsia="ru-RU"/>
        </w:rPr>
        <w:t>В связи с вступлением в силу 14 августа 2018 года Федерального </w:t>
      </w:r>
      <w:hyperlink r:id="rId5" w:history="1">
        <w:r w:rsidRPr="009724E4">
          <w:rPr>
            <w:rFonts w:eastAsia="Times New Roman" w:cs="Times New Roman"/>
            <w:color w:val="005EA5"/>
            <w:szCs w:val="24"/>
            <w:u w:val="single"/>
            <w:lang w:eastAsia="ru-RU"/>
          </w:rPr>
          <w:t>закона</w:t>
        </w:r>
      </w:hyperlink>
      <w:r w:rsidRPr="009724E4">
        <w:rPr>
          <w:rFonts w:eastAsia="Times New Roman" w:cs="Times New Roman"/>
          <w:color w:val="000000"/>
          <w:szCs w:val="24"/>
          <w:lang w:eastAsia="ru-RU"/>
        </w:rPr>
        <w:t> от 3 августа 2018 г. N 317-ФЗ "О внесении изменений в статьи 11 и 14 Федерального закона "Об образовании в Российской Федерации" и многочисленными обращениями, поступающими в Министерство просвещения Российской Федерации от граждан и организаций по вопросу обеспечения возможности получения образования на родных языках из числа языков народов</w:t>
      </w:r>
      <w:proofErr w:type="gramEnd"/>
      <w:r w:rsidRPr="009724E4">
        <w:rPr>
          <w:rFonts w:eastAsia="Times New Roman" w:cs="Times New Roman"/>
          <w:color w:val="000000"/>
          <w:szCs w:val="24"/>
          <w:lang w:eastAsia="ru-RU"/>
        </w:rPr>
        <w:t xml:space="preserve"> </w:t>
      </w:r>
      <w:proofErr w:type="gramStart"/>
      <w:r w:rsidRPr="009724E4">
        <w:rPr>
          <w:rFonts w:eastAsia="Times New Roman" w:cs="Times New Roman"/>
          <w:color w:val="000000"/>
          <w:szCs w:val="24"/>
          <w:lang w:eastAsia="ru-RU"/>
        </w:rPr>
        <w:t>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как родного, Департамент государственной политики в сфере общего образования направляет для использования в работе 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 изучения государственных языков республик Российской Федерации</w:t>
      </w:r>
      <w:proofErr w:type="gramEnd"/>
      <w:r w:rsidRPr="009724E4">
        <w:rPr>
          <w:rFonts w:eastAsia="Times New Roman" w:cs="Times New Roman"/>
          <w:color w:val="000000"/>
          <w:szCs w:val="24"/>
          <w:lang w:eastAsia="ru-RU"/>
        </w:rPr>
        <w:t>, родных языков из числа языков народов Российской Федерации, в том числе русского как родного.</w:t>
      </w:r>
    </w:p>
    <w:p w:rsidR="009724E4" w:rsidRPr="009724E4" w:rsidRDefault="009724E4" w:rsidP="009724E4">
      <w:pPr>
        <w:spacing w:line="330" w:lineRule="atLeast"/>
        <w:jc w:val="right"/>
        <w:textAlignment w:val="baseline"/>
        <w:rPr>
          <w:rFonts w:eastAsia="Times New Roman" w:cs="Times New Roman"/>
          <w:color w:val="000000"/>
          <w:szCs w:val="24"/>
          <w:lang w:eastAsia="ru-RU"/>
        </w:rPr>
      </w:pPr>
      <w:bookmarkStart w:id="5" w:name="100006"/>
      <w:bookmarkEnd w:id="5"/>
      <w:r w:rsidRPr="009724E4">
        <w:rPr>
          <w:rFonts w:eastAsia="Times New Roman" w:cs="Times New Roman"/>
          <w:color w:val="000000"/>
          <w:szCs w:val="24"/>
          <w:lang w:eastAsia="ru-RU"/>
        </w:rPr>
        <w:t>Заместитель директора Департамента</w:t>
      </w:r>
    </w:p>
    <w:p w:rsidR="009724E4" w:rsidRPr="009724E4" w:rsidRDefault="009724E4" w:rsidP="009724E4">
      <w:pPr>
        <w:spacing w:after="180" w:line="330" w:lineRule="atLeast"/>
        <w:jc w:val="right"/>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С.А.ПИЛИПЕНКО</w:t>
      </w:r>
    </w:p>
    <w:p w:rsidR="009724E4" w:rsidRPr="009724E4" w:rsidRDefault="009724E4" w:rsidP="009724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textAlignment w:val="baseline"/>
        <w:rPr>
          <w:rFonts w:eastAsia="Times New Roman" w:cs="Times New Roman"/>
          <w:color w:val="000000"/>
          <w:szCs w:val="24"/>
          <w:lang w:eastAsia="ru-RU"/>
        </w:rPr>
      </w:pPr>
    </w:p>
    <w:p w:rsidR="009724E4" w:rsidRPr="009724E4" w:rsidRDefault="009724E4" w:rsidP="009724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textAlignment w:val="baseline"/>
        <w:rPr>
          <w:rFonts w:eastAsia="Times New Roman" w:cs="Times New Roman"/>
          <w:color w:val="000000"/>
          <w:szCs w:val="24"/>
          <w:lang w:eastAsia="ru-RU"/>
        </w:rPr>
      </w:pPr>
    </w:p>
    <w:p w:rsidR="009724E4" w:rsidRPr="009724E4" w:rsidRDefault="009724E4" w:rsidP="009724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textAlignment w:val="baseline"/>
        <w:rPr>
          <w:rFonts w:eastAsia="Times New Roman" w:cs="Times New Roman"/>
          <w:color w:val="000000"/>
          <w:szCs w:val="24"/>
          <w:lang w:eastAsia="ru-RU"/>
        </w:rPr>
      </w:pPr>
    </w:p>
    <w:p w:rsidR="009724E4" w:rsidRPr="009724E4" w:rsidRDefault="009724E4" w:rsidP="009724E4">
      <w:pPr>
        <w:spacing w:line="330" w:lineRule="atLeast"/>
        <w:jc w:val="right"/>
        <w:textAlignment w:val="baseline"/>
        <w:rPr>
          <w:rFonts w:eastAsia="Times New Roman" w:cs="Times New Roman"/>
          <w:color w:val="000000"/>
          <w:szCs w:val="24"/>
          <w:lang w:eastAsia="ru-RU"/>
        </w:rPr>
      </w:pPr>
      <w:bookmarkStart w:id="6" w:name="100007"/>
      <w:bookmarkEnd w:id="6"/>
    </w:p>
    <w:p w:rsidR="009724E4" w:rsidRPr="009724E4" w:rsidRDefault="009724E4" w:rsidP="009724E4">
      <w:pPr>
        <w:spacing w:line="330" w:lineRule="atLeast"/>
        <w:jc w:val="right"/>
        <w:textAlignment w:val="baseline"/>
        <w:rPr>
          <w:rFonts w:eastAsia="Times New Roman" w:cs="Times New Roman"/>
          <w:color w:val="000000"/>
          <w:szCs w:val="24"/>
          <w:lang w:eastAsia="ru-RU"/>
        </w:rPr>
      </w:pPr>
    </w:p>
    <w:p w:rsidR="009724E4" w:rsidRDefault="009724E4" w:rsidP="009724E4">
      <w:pPr>
        <w:spacing w:line="330" w:lineRule="atLeast"/>
        <w:jc w:val="right"/>
        <w:textAlignment w:val="baseline"/>
        <w:rPr>
          <w:rFonts w:eastAsia="Times New Roman" w:cs="Times New Roman"/>
          <w:color w:val="000000"/>
          <w:szCs w:val="24"/>
          <w:lang w:eastAsia="ru-RU"/>
        </w:rPr>
      </w:pPr>
    </w:p>
    <w:p w:rsidR="009724E4" w:rsidRDefault="009724E4" w:rsidP="009724E4">
      <w:pPr>
        <w:spacing w:line="330" w:lineRule="atLeast"/>
        <w:jc w:val="right"/>
        <w:textAlignment w:val="baseline"/>
        <w:rPr>
          <w:rFonts w:eastAsia="Times New Roman" w:cs="Times New Roman"/>
          <w:color w:val="000000"/>
          <w:szCs w:val="24"/>
          <w:lang w:eastAsia="ru-RU"/>
        </w:rPr>
      </w:pPr>
    </w:p>
    <w:p w:rsidR="009724E4" w:rsidRDefault="009724E4" w:rsidP="009724E4">
      <w:pPr>
        <w:spacing w:line="330" w:lineRule="atLeast"/>
        <w:jc w:val="right"/>
        <w:textAlignment w:val="baseline"/>
        <w:rPr>
          <w:rFonts w:eastAsia="Times New Roman" w:cs="Times New Roman"/>
          <w:color w:val="000000"/>
          <w:szCs w:val="24"/>
          <w:lang w:eastAsia="ru-RU"/>
        </w:rPr>
      </w:pPr>
    </w:p>
    <w:p w:rsidR="009724E4" w:rsidRDefault="009724E4" w:rsidP="009724E4">
      <w:pPr>
        <w:spacing w:line="330" w:lineRule="atLeast"/>
        <w:jc w:val="right"/>
        <w:textAlignment w:val="baseline"/>
        <w:rPr>
          <w:rFonts w:eastAsia="Times New Roman" w:cs="Times New Roman"/>
          <w:color w:val="000000"/>
          <w:szCs w:val="24"/>
          <w:lang w:eastAsia="ru-RU"/>
        </w:rPr>
      </w:pPr>
    </w:p>
    <w:p w:rsidR="009724E4" w:rsidRDefault="009724E4" w:rsidP="009724E4">
      <w:pPr>
        <w:spacing w:line="330" w:lineRule="atLeast"/>
        <w:jc w:val="right"/>
        <w:textAlignment w:val="baseline"/>
        <w:rPr>
          <w:rFonts w:eastAsia="Times New Roman" w:cs="Times New Roman"/>
          <w:color w:val="000000"/>
          <w:szCs w:val="24"/>
          <w:lang w:eastAsia="ru-RU"/>
        </w:rPr>
      </w:pPr>
    </w:p>
    <w:p w:rsidR="009724E4" w:rsidRDefault="009724E4" w:rsidP="009724E4">
      <w:pPr>
        <w:spacing w:line="330" w:lineRule="atLeast"/>
        <w:jc w:val="right"/>
        <w:textAlignment w:val="baseline"/>
        <w:rPr>
          <w:rFonts w:eastAsia="Times New Roman" w:cs="Times New Roman"/>
          <w:color w:val="000000"/>
          <w:szCs w:val="24"/>
          <w:lang w:eastAsia="ru-RU"/>
        </w:rPr>
      </w:pPr>
    </w:p>
    <w:p w:rsidR="009724E4" w:rsidRPr="009724E4" w:rsidRDefault="009724E4" w:rsidP="009724E4">
      <w:pPr>
        <w:spacing w:line="330" w:lineRule="atLeast"/>
        <w:jc w:val="right"/>
        <w:textAlignment w:val="baseline"/>
        <w:rPr>
          <w:rFonts w:eastAsia="Times New Roman" w:cs="Times New Roman"/>
          <w:color w:val="000000"/>
          <w:szCs w:val="24"/>
          <w:lang w:eastAsia="ru-RU"/>
        </w:rPr>
      </w:pPr>
    </w:p>
    <w:p w:rsidR="009724E4" w:rsidRPr="009724E4" w:rsidRDefault="009724E4" w:rsidP="009724E4">
      <w:pPr>
        <w:spacing w:line="330" w:lineRule="atLeast"/>
        <w:jc w:val="right"/>
        <w:textAlignment w:val="baseline"/>
        <w:rPr>
          <w:rFonts w:eastAsia="Times New Roman" w:cs="Times New Roman"/>
          <w:color w:val="000000"/>
          <w:szCs w:val="24"/>
          <w:lang w:eastAsia="ru-RU"/>
        </w:rPr>
      </w:pPr>
    </w:p>
    <w:p w:rsidR="009724E4" w:rsidRPr="009724E4" w:rsidRDefault="009724E4" w:rsidP="009724E4">
      <w:pPr>
        <w:spacing w:line="330" w:lineRule="atLeast"/>
        <w:jc w:val="right"/>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lastRenderedPageBreak/>
        <w:t>Приложение</w:t>
      </w:r>
    </w:p>
    <w:p w:rsidR="009724E4" w:rsidRPr="009724E4" w:rsidRDefault="009724E4" w:rsidP="009724E4">
      <w:pPr>
        <w:spacing w:line="330" w:lineRule="atLeast"/>
        <w:jc w:val="center"/>
        <w:textAlignment w:val="baseline"/>
        <w:rPr>
          <w:rFonts w:eastAsia="Times New Roman" w:cs="Times New Roman"/>
          <w:color w:val="000000"/>
          <w:szCs w:val="24"/>
          <w:lang w:eastAsia="ru-RU"/>
        </w:rPr>
      </w:pPr>
      <w:bookmarkStart w:id="7" w:name="100008"/>
      <w:bookmarkEnd w:id="7"/>
      <w:r w:rsidRPr="009724E4">
        <w:rPr>
          <w:rFonts w:eastAsia="Times New Roman" w:cs="Times New Roman"/>
          <w:color w:val="000000"/>
          <w:szCs w:val="24"/>
          <w:lang w:eastAsia="ru-RU"/>
        </w:rPr>
        <w:t>РЕКОМЕНДАЦИИ</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ПО ПРИМЕНЕНИЮ НОРМ ЗАКОНОДАТЕЛЬСТВА В ЧАСТИ ОБЕСПЕЧЕНИЯ</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ВОЗМОЖНОСТИ ПОЛУЧЕНИЯ ОБРАЗОВАНИЯ НА РОДНЫХ ЯЗЫКАХ</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ИЗ ЧИСЛА ЯЗЫКОВ НАРОДОВ РОССИЙСКОЙ ФЕДЕРАЦИИ, ИЗУЧЕНИЯ</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ГОСУДАРСТВЕННЫХ ЯЗЫКОВ РЕСПУБЛИК РОССИЙСКОЙ ФЕДЕРАЦИИ,</w:t>
      </w:r>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 xml:space="preserve">РОДНЫХ ЯЗЫКОВ ИЗ ЧИСЛА ЯЗЫКОВ НАРОДОВ </w:t>
      </w:r>
      <w:proofErr w:type="gramStart"/>
      <w:r w:rsidRPr="009724E4">
        <w:rPr>
          <w:rFonts w:eastAsia="Times New Roman" w:cs="Times New Roman"/>
          <w:color w:val="000000"/>
          <w:szCs w:val="24"/>
          <w:lang w:eastAsia="ru-RU"/>
        </w:rPr>
        <w:t>РОССИЙСКОЙ</w:t>
      </w:r>
      <w:proofErr w:type="gramEnd"/>
    </w:p>
    <w:p w:rsidR="009724E4" w:rsidRPr="009724E4" w:rsidRDefault="009724E4" w:rsidP="009724E4">
      <w:pPr>
        <w:spacing w:after="180" w:line="330" w:lineRule="atLeast"/>
        <w:jc w:val="center"/>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t>ФЕДЕРАЦИИ, В ТОМ ЧИСЛЕ РУССКОГО КАК РОДНОГО</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8" w:name="100009"/>
      <w:bookmarkEnd w:id="8"/>
      <w:r w:rsidRPr="009724E4">
        <w:rPr>
          <w:rFonts w:eastAsia="Times New Roman" w:cs="Times New Roman"/>
          <w:color w:val="000000"/>
          <w:szCs w:val="24"/>
          <w:lang w:eastAsia="ru-RU"/>
        </w:rPr>
        <w:t>В соответствии с </w:t>
      </w:r>
      <w:hyperlink r:id="rId6" w:anchor="000002" w:history="1">
        <w:r w:rsidRPr="009724E4">
          <w:rPr>
            <w:rFonts w:eastAsia="Times New Roman" w:cs="Times New Roman"/>
            <w:color w:val="005EA5"/>
            <w:szCs w:val="24"/>
            <w:u w:val="single"/>
            <w:lang w:eastAsia="ru-RU"/>
          </w:rPr>
          <w:t>пунктом 1 статьи 9</w:t>
        </w:r>
      </w:hyperlink>
      <w:r w:rsidRPr="009724E4">
        <w:rPr>
          <w:rFonts w:eastAsia="Times New Roman" w:cs="Times New Roman"/>
          <w:color w:val="000000"/>
          <w:szCs w:val="24"/>
          <w:lang w:eastAsia="ru-RU"/>
        </w:rPr>
        <w:t> Закона Российской Федерации от 25 октября 1991 г. N 1807-1 "О языках народов Российской Федерации" граждане Российской Федерации имеют право свободного выбора языка образования в соответствии с законодательством об образовании.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9" w:name="100010"/>
      <w:bookmarkEnd w:id="9"/>
      <w:r w:rsidRPr="009724E4">
        <w:rPr>
          <w:rFonts w:eastAsia="Times New Roman" w:cs="Times New Roman"/>
          <w:color w:val="000000"/>
          <w:szCs w:val="24"/>
          <w:lang w:eastAsia="ru-RU"/>
        </w:rPr>
        <w:t>Согласно </w:t>
      </w:r>
      <w:hyperlink r:id="rId7" w:anchor="100250" w:history="1">
        <w:r w:rsidRPr="009724E4">
          <w:rPr>
            <w:rFonts w:eastAsia="Times New Roman" w:cs="Times New Roman"/>
            <w:color w:val="005EA5"/>
            <w:szCs w:val="24"/>
            <w:u w:val="single"/>
            <w:lang w:eastAsia="ru-RU"/>
          </w:rPr>
          <w:t>статье 14</w:t>
        </w:r>
      </w:hyperlink>
      <w:r w:rsidRPr="009724E4">
        <w:rPr>
          <w:rFonts w:eastAsia="Times New Roman" w:cs="Times New Roman"/>
          <w:color w:val="000000"/>
          <w:szCs w:val="24"/>
          <w:lang w:eastAsia="ru-RU"/>
        </w:rPr>
        <w:t> Федерального закона от 29 декабря 2012 г. N 273-ФЗ "Об образовании в Российской Федерации" (далее - Федеральный закон)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0" w:name="100011"/>
      <w:bookmarkEnd w:id="10"/>
      <w:r w:rsidRPr="009724E4">
        <w:rPr>
          <w:rFonts w:eastAsia="Times New Roman" w:cs="Times New Roman"/>
          <w:color w:val="000000"/>
          <w:szCs w:val="24"/>
          <w:lang w:eastAsia="ru-RU"/>
        </w:rPr>
        <w:t>В организациях, реализующих программы дошкольного, начального общего образования, основного общего образования, среднего общего образования, образовательная деятельность осуществляется на государственном языке Российской Федерации.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1" w:name="100012"/>
      <w:bookmarkEnd w:id="11"/>
      <w:r w:rsidRPr="009724E4">
        <w:rPr>
          <w:rFonts w:eastAsia="Times New Roman" w:cs="Times New Roman"/>
          <w:color w:val="000000"/>
          <w:szCs w:val="24"/>
          <w:lang w:eastAsia="ru-RU"/>
        </w:rPr>
        <w:t>В соответствии со </w:t>
      </w:r>
      <w:hyperlink r:id="rId8" w:anchor="100256" w:history="1">
        <w:r w:rsidRPr="009724E4">
          <w:rPr>
            <w:rFonts w:eastAsia="Times New Roman" w:cs="Times New Roman"/>
            <w:color w:val="005EA5"/>
            <w:szCs w:val="24"/>
            <w:u w:val="single"/>
            <w:lang w:eastAsia="ru-RU"/>
          </w:rPr>
          <w:t>статьей 68</w:t>
        </w:r>
      </w:hyperlink>
      <w:r w:rsidRPr="009724E4">
        <w:rPr>
          <w:rFonts w:eastAsia="Times New Roman" w:cs="Times New Roman"/>
          <w:color w:val="000000"/>
          <w:szCs w:val="24"/>
          <w:lang w:eastAsia="ru-RU"/>
        </w:rPr>
        <w:t> Конституции Российской Федерации государственным языком Российской Федерации на всей ее территории является русский язык.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2" w:name="100013"/>
      <w:bookmarkEnd w:id="12"/>
      <w:r w:rsidRPr="009724E4">
        <w:rPr>
          <w:rFonts w:eastAsia="Times New Roman" w:cs="Times New Roman"/>
          <w:color w:val="000000"/>
          <w:szCs w:val="24"/>
          <w:lang w:eastAsia="ru-RU"/>
        </w:rPr>
        <w:t xml:space="preserve">В организациях, реализующих программы дошкольного, начального общего, основного общего образования, расположенных на территории республик, входящих в состав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w:t>
      </w:r>
      <w:proofErr w:type="gramStart"/>
      <w:r w:rsidRPr="009724E4">
        <w:rPr>
          <w:rFonts w:eastAsia="Times New Roman" w:cs="Times New Roman"/>
          <w:color w:val="000000"/>
          <w:szCs w:val="24"/>
          <w:lang w:eastAsia="ru-RU"/>
        </w:rPr>
        <w:t>Федерации</w:t>
      </w:r>
      <w:proofErr w:type="gramEnd"/>
      <w:r w:rsidRPr="009724E4">
        <w:rPr>
          <w:rFonts w:eastAsia="Times New Roman" w:cs="Times New Roman"/>
          <w:color w:val="000000"/>
          <w:szCs w:val="24"/>
          <w:lang w:eastAsia="ru-RU"/>
        </w:rPr>
        <w:t xml:space="preserve">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 общего образования (далее - ФГОС). Преподавание и изучение государственных языков республик Российской Федерации не должно осуществляться в ущерб преподаванию и изучению государственного языка Российской Федерации.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3" w:name="100014"/>
      <w:bookmarkEnd w:id="13"/>
      <w:r w:rsidRPr="009724E4">
        <w:rPr>
          <w:rFonts w:eastAsia="Times New Roman" w:cs="Times New Roman"/>
          <w:color w:val="000000"/>
          <w:szCs w:val="24"/>
          <w:lang w:eastAsia="ru-RU"/>
        </w:rPr>
        <w:t xml:space="preserve">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w:t>
      </w:r>
      <w:r w:rsidRPr="009724E4">
        <w:rPr>
          <w:rFonts w:eastAsia="Times New Roman" w:cs="Times New Roman"/>
          <w:color w:val="000000"/>
          <w:szCs w:val="24"/>
          <w:lang w:eastAsia="ru-RU"/>
        </w:rPr>
        <w:lastRenderedPageBreak/>
        <w:t xml:space="preserve">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w:t>
      </w:r>
      <w:proofErr w:type="gramStart"/>
      <w:r w:rsidRPr="009724E4">
        <w:rPr>
          <w:rFonts w:eastAsia="Times New Roman" w:cs="Times New Roman"/>
          <w:color w:val="000000"/>
          <w:szCs w:val="24"/>
          <w:lang w:eastAsia="ru-RU"/>
        </w:rPr>
        <w:t>Федерации</w:t>
      </w:r>
      <w:proofErr w:type="gramEnd"/>
      <w:r w:rsidRPr="009724E4">
        <w:rPr>
          <w:rFonts w:eastAsia="Times New Roman" w:cs="Times New Roman"/>
          <w:color w:val="000000"/>
          <w:szCs w:val="24"/>
          <w:lang w:eastAsia="ru-RU"/>
        </w:rPr>
        <w:t xml:space="preserve"> в рамках имеющих государственную аккредитацию образовательных программ осуществляется в соответствии с ФГОС.</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4" w:name="100015"/>
      <w:bookmarkEnd w:id="14"/>
      <w:r w:rsidRPr="009724E4">
        <w:rPr>
          <w:rFonts w:eastAsia="Times New Roman" w:cs="Times New Roman"/>
          <w:color w:val="000000"/>
          <w:szCs w:val="24"/>
          <w:lang w:eastAsia="ru-RU"/>
        </w:rPr>
        <w:t>Согласно нормам </w:t>
      </w:r>
      <w:hyperlink r:id="rId9" w:anchor="100226" w:history="1">
        <w:r w:rsidRPr="009724E4">
          <w:rPr>
            <w:rFonts w:eastAsia="Times New Roman" w:cs="Times New Roman"/>
            <w:color w:val="005EA5"/>
            <w:szCs w:val="24"/>
            <w:u w:val="single"/>
            <w:lang w:eastAsia="ru-RU"/>
          </w:rPr>
          <w:t>статей 12</w:t>
        </w:r>
      </w:hyperlink>
      <w:r w:rsidRPr="009724E4">
        <w:rPr>
          <w:rFonts w:eastAsia="Times New Roman" w:cs="Times New Roman"/>
          <w:color w:val="000000"/>
          <w:szCs w:val="24"/>
          <w:lang w:eastAsia="ru-RU"/>
        </w:rPr>
        <w:t> и </w:t>
      </w:r>
      <w:hyperlink r:id="rId10" w:anchor="100387" w:history="1">
        <w:r w:rsidRPr="009724E4">
          <w:rPr>
            <w:rFonts w:eastAsia="Times New Roman" w:cs="Times New Roman"/>
            <w:color w:val="005EA5"/>
            <w:szCs w:val="24"/>
            <w:u w:val="single"/>
            <w:lang w:eastAsia="ru-RU"/>
          </w:rPr>
          <w:t>28</w:t>
        </w:r>
      </w:hyperlink>
      <w:r w:rsidRPr="009724E4">
        <w:rPr>
          <w:rFonts w:eastAsia="Times New Roman" w:cs="Times New Roman"/>
          <w:color w:val="000000"/>
          <w:szCs w:val="24"/>
          <w:lang w:eastAsia="ru-RU"/>
        </w:rPr>
        <w:t> Федерального закона образовательная организация наделена также полномочиями по разработке и утверждению образовательных программ, которые разрабатываются в соответствии с ФГОС и с учетом примерных основных образовательных программ.</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5" w:name="100016"/>
      <w:bookmarkEnd w:id="15"/>
      <w:proofErr w:type="gramStart"/>
      <w:r w:rsidRPr="009724E4">
        <w:rPr>
          <w:rFonts w:eastAsia="Times New Roman" w:cs="Times New Roman"/>
          <w:color w:val="000000"/>
          <w:szCs w:val="24"/>
          <w:lang w:eastAsia="ru-RU"/>
        </w:rPr>
        <w:t xml:space="preserve">Приказами </w:t>
      </w:r>
      <w:proofErr w:type="spellStart"/>
      <w:r w:rsidRPr="009724E4">
        <w:rPr>
          <w:rFonts w:eastAsia="Times New Roman" w:cs="Times New Roman"/>
          <w:color w:val="000000"/>
          <w:szCs w:val="24"/>
          <w:lang w:eastAsia="ru-RU"/>
        </w:rPr>
        <w:t>Минобрнауки</w:t>
      </w:r>
      <w:proofErr w:type="spellEnd"/>
      <w:r w:rsidRPr="009724E4">
        <w:rPr>
          <w:rFonts w:eastAsia="Times New Roman" w:cs="Times New Roman"/>
          <w:color w:val="000000"/>
          <w:szCs w:val="24"/>
          <w:lang w:eastAsia="ru-RU"/>
        </w:rPr>
        <w:t xml:space="preserve"> России от 31 декабря 2015 г. </w:t>
      </w:r>
      <w:hyperlink r:id="rId11" w:history="1">
        <w:r w:rsidRPr="009724E4">
          <w:rPr>
            <w:rFonts w:eastAsia="Times New Roman" w:cs="Times New Roman"/>
            <w:color w:val="005EA5"/>
            <w:szCs w:val="24"/>
            <w:u w:val="single"/>
            <w:lang w:eastAsia="ru-RU"/>
          </w:rPr>
          <w:t>N 1576</w:t>
        </w:r>
      </w:hyperlink>
      <w:r w:rsidRPr="009724E4">
        <w:rPr>
          <w:rFonts w:eastAsia="Times New Roman" w:cs="Times New Roman"/>
          <w:color w:val="000000"/>
          <w:szCs w:val="24"/>
          <w:lang w:eastAsia="ru-RU"/>
        </w:rPr>
        <w:t>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 (зарегистрировано Минюстом России 2 февраля 2016 г., регистрационный N 40936), </w:t>
      </w:r>
      <w:hyperlink r:id="rId12" w:history="1">
        <w:r w:rsidRPr="009724E4">
          <w:rPr>
            <w:rFonts w:eastAsia="Times New Roman" w:cs="Times New Roman"/>
            <w:color w:val="005EA5"/>
            <w:szCs w:val="24"/>
            <w:u w:val="single"/>
            <w:lang w:eastAsia="ru-RU"/>
          </w:rPr>
          <w:t>N 1577</w:t>
        </w:r>
      </w:hyperlink>
      <w:r w:rsidRPr="009724E4">
        <w:rPr>
          <w:rFonts w:eastAsia="Times New Roman" w:cs="Times New Roman"/>
          <w:color w:val="000000"/>
          <w:szCs w:val="24"/>
          <w:lang w:eastAsia="ru-RU"/>
        </w:rPr>
        <w:t> "О внесении изменений в федеральный государственный образовательный стандарт основного общего образования, утвержденный</w:t>
      </w:r>
      <w:proofErr w:type="gramEnd"/>
      <w:r w:rsidRPr="009724E4">
        <w:rPr>
          <w:rFonts w:eastAsia="Times New Roman" w:cs="Times New Roman"/>
          <w:color w:val="000000"/>
          <w:szCs w:val="24"/>
          <w:lang w:eastAsia="ru-RU"/>
        </w:rPr>
        <w:t xml:space="preserve"> </w:t>
      </w:r>
      <w:proofErr w:type="gramStart"/>
      <w:r w:rsidRPr="009724E4">
        <w:rPr>
          <w:rFonts w:eastAsia="Times New Roman" w:cs="Times New Roman"/>
          <w:color w:val="000000"/>
          <w:szCs w:val="24"/>
          <w:lang w:eastAsia="ru-RU"/>
        </w:rPr>
        <w:t>приказом Министерства образования и науки Российской Федерации от 17 декабря 2010 г. N 1897" (зарегистрирован Минюстом России 2 февраля 2016 г., регистрационный N 40937), </w:t>
      </w:r>
      <w:hyperlink r:id="rId13" w:history="1">
        <w:r w:rsidRPr="009724E4">
          <w:rPr>
            <w:rFonts w:eastAsia="Times New Roman" w:cs="Times New Roman"/>
            <w:color w:val="005EA5"/>
            <w:szCs w:val="24"/>
            <w:u w:val="single"/>
            <w:lang w:eastAsia="ru-RU"/>
          </w:rPr>
          <w:t>N 1578</w:t>
        </w:r>
      </w:hyperlink>
      <w:r w:rsidRPr="009724E4">
        <w:rPr>
          <w:rFonts w:eastAsia="Times New Roman" w:cs="Times New Roman"/>
          <w:color w:val="000000"/>
          <w:szCs w:val="24"/>
          <w:lang w:eastAsia="ru-RU"/>
        </w:rPr>
        <w:t>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 (зарегистрирован Минюстом России 9 февраля 2016 г., регистрационный</w:t>
      </w:r>
      <w:proofErr w:type="gramEnd"/>
      <w:r w:rsidRPr="009724E4">
        <w:rPr>
          <w:rFonts w:eastAsia="Times New Roman" w:cs="Times New Roman"/>
          <w:color w:val="000000"/>
          <w:szCs w:val="24"/>
          <w:lang w:eastAsia="ru-RU"/>
        </w:rPr>
        <w:t xml:space="preserve"> </w:t>
      </w:r>
      <w:proofErr w:type="gramStart"/>
      <w:r w:rsidRPr="009724E4">
        <w:rPr>
          <w:rFonts w:eastAsia="Times New Roman" w:cs="Times New Roman"/>
          <w:color w:val="000000"/>
          <w:szCs w:val="24"/>
          <w:lang w:eastAsia="ru-RU"/>
        </w:rPr>
        <w:t>N 41020) в федеральный государственный образовательный стандарт внесены соответствующие изменения, предусматривающие выделение предметных областей "Родной язык и литературное чтение на родном языке" и "Родной язык и родная литература" как самостоятельных и обязательных для изучения.</w:t>
      </w:r>
      <w:proofErr w:type="gramEnd"/>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6" w:name="100017"/>
      <w:bookmarkEnd w:id="16"/>
      <w:r w:rsidRPr="009724E4">
        <w:rPr>
          <w:rFonts w:eastAsia="Times New Roman" w:cs="Times New Roman"/>
          <w:color w:val="000000"/>
          <w:szCs w:val="24"/>
          <w:lang w:eastAsia="ru-RU"/>
        </w:rPr>
        <w:t>По ФГОС в 2018/2019 учебном году обучаются учащиеся 1 - 8 классов.</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7" w:name="100018"/>
      <w:bookmarkEnd w:id="17"/>
      <w:r w:rsidRPr="009724E4">
        <w:rPr>
          <w:rFonts w:eastAsia="Times New Roman" w:cs="Times New Roman"/>
          <w:color w:val="000000"/>
          <w:szCs w:val="24"/>
          <w:lang w:eastAsia="ru-RU"/>
        </w:rPr>
        <w:t>Введение ФГОС в штатном режиме на уровне среднего общего образования в 10 классах начнется с 2020/2021 учебного года (распоряжение Правительства Российской Федерации от 7 сентября 2010 г. N 1507-р).</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8" w:name="100019"/>
      <w:bookmarkEnd w:id="18"/>
      <w:proofErr w:type="gramStart"/>
      <w:r w:rsidRPr="009724E4">
        <w:rPr>
          <w:rFonts w:eastAsia="Times New Roman" w:cs="Times New Roman"/>
          <w:color w:val="000000"/>
          <w:szCs w:val="24"/>
          <w:lang w:eastAsia="ru-RU"/>
        </w:rPr>
        <w:t>В 9 - 11 классах до введения ФГОС в штатном режиме продолжают действовать государственные образовательные стандарты 2004 г., утвержденные </w:t>
      </w:r>
      <w:hyperlink r:id="rId14" w:history="1">
        <w:r w:rsidRPr="009724E4">
          <w:rPr>
            <w:rFonts w:eastAsia="Times New Roman" w:cs="Times New Roman"/>
            <w:color w:val="005EA5"/>
            <w:szCs w:val="24"/>
            <w:u w:val="single"/>
            <w:lang w:eastAsia="ru-RU"/>
          </w:rPr>
          <w:t>приказом</w:t>
        </w:r>
      </w:hyperlink>
      <w:r w:rsidRPr="009724E4">
        <w:rPr>
          <w:rFonts w:eastAsia="Times New Roman" w:cs="Times New Roman"/>
          <w:color w:val="000000"/>
          <w:szCs w:val="24"/>
          <w:lang w:eastAsia="ru-RU"/>
        </w:rPr>
        <w:t> Министерства образования Российской Федерации от 5 марта 2004 г. N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(далее - ГОС - 2004), а также нормы </w:t>
      </w:r>
      <w:hyperlink r:id="rId15" w:history="1">
        <w:r w:rsidRPr="009724E4">
          <w:rPr>
            <w:rFonts w:eastAsia="Times New Roman" w:cs="Times New Roman"/>
            <w:color w:val="005EA5"/>
            <w:szCs w:val="24"/>
            <w:u w:val="single"/>
            <w:lang w:eastAsia="ru-RU"/>
          </w:rPr>
          <w:t>приказа</w:t>
        </w:r>
      </w:hyperlink>
      <w:r w:rsidRPr="009724E4">
        <w:rPr>
          <w:rFonts w:eastAsia="Times New Roman" w:cs="Times New Roman"/>
          <w:color w:val="000000"/>
          <w:szCs w:val="24"/>
          <w:lang w:eastAsia="ru-RU"/>
        </w:rPr>
        <w:t> Минобразования России и от 9 марта 2004</w:t>
      </w:r>
      <w:proofErr w:type="gramEnd"/>
      <w:r w:rsidRPr="009724E4">
        <w:rPr>
          <w:rFonts w:eastAsia="Times New Roman" w:cs="Times New Roman"/>
          <w:color w:val="000000"/>
          <w:szCs w:val="24"/>
          <w:lang w:eastAsia="ru-RU"/>
        </w:rPr>
        <w:t xml:space="preserve"> г. N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19" w:name="100020"/>
      <w:bookmarkEnd w:id="19"/>
      <w:r w:rsidRPr="009724E4">
        <w:rPr>
          <w:rFonts w:eastAsia="Times New Roman" w:cs="Times New Roman"/>
          <w:color w:val="000000"/>
          <w:szCs w:val="24"/>
          <w:lang w:eastAsia="ru-RU"/>
        </w:rPr>
        <w:t>Таким образом, рабочие программы учебных предметов по родным языкам и литературам для 9 - 11 классов разрабатываются в соответствии с ГОС - 2004.</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0" w:name="100021"/>
      <w:bookmarkEnd w:id="20"/>
      <w:r w:rsidRPr="009724E4">
        <w:rPr>
          <w:rFonts w:eastAsia="Times New Roman" w:cs="Times New Roman"/>
          <w:color w:val="000000"/>
          <w:szCs w:val="24"/>
          <w:lang w:eastAsia="ru-RU"/>
        </w:rPr>
        <w:t>ГОС - 2004 включает три компонента:</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1" w:name="100022"/>
      <w:bookmarkEnd w:id="21"/>
      <w:r w:rsidRPr="009724E4">
        <w:rPr>
          <w:rFonts w:eastAsia="Times New Roman" w:cs="Times New Roman"/>
          <w:color w:val="000000"/>
          <w:szCs w:val="24"/>
          <w:lang w:eastAsia="ru-RU"/>
        </w:rPr>
        <w:t xml:space="preserve">федеральный компонент - устанавливается Российской Федерацией; региональный (национально-региональный) компонент - устанавливается субъектом Российской </w:t>
      </w:r>
      <w:r w:rsidRPr="009724E4">
        <w:rPr>
          <w:rFonts w:eastAsia="Times New Roman" w:cs="Times New Roman"/>
          <w:color w:val="000000"/>
          <w:szCs w:val="24"/>
          <w:lang w:eastAsia="ru-RU"/>
        </w:rPr>
        <w:lastRenderedPageBreak/>
        <w:t>Федерации; компонент образовательного учреждения - самостоятельно устанавливается образовательной организацией.</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2" w:name="100023"/>
      <w:bookmarkEnd w:id="22"/>
      <w:r w:rsidRPr="009724E4">
        <w:rPr>
          <w:rFonts w:eastAsia="Times New Roman" w:cs="Times New Roman"/>
          <w:color w:val="000000"/>
          <w:szCs w:val="24"/>
          <w:lang w:eastAsia="ru-RU"/>
        </w:rPr>
        <w:t>Следует учитывать, что в соответствии с </w:t>
      </w:r>
      <w:hyperlink r:id="rId16" w:anchor="101594" w:history="1">
        <w:r w:rsidRPr="009724E4">
          <w:rPr>
            <w:rFonts w:eastAsia="Times New Roman" w:cs="Times New Roman"/>
            <w:color w:val="005EA5"/>
            <w:szCs w:val="24"/>
            <w:u w:val="single"/>
            <w:lang w:eastAsia="ru-RU"/>
          </w:rPr>
          <w:t>частью 5 статьи 111</w:t>
        </w:r>
      </w:hyperlink>
      <w:r w:rsidRPr="009724E4">
        <w:rPr>
          <w:rFonts w:eastAsia="Times New Roman" w:cs="Times New Roman"/>
          <w:color w:val="000000"/>
          <w:szCs w:val="24"/>
          <w:lang w:eastAsia="ru-RU"/>
        </w:rPr>
        <w:t> Федерального закона приказы об утверждении ГОС - 2004 г. в настоящее время действуют в части, не противоречащей Федеральному </w:t>
      </w:r>
      <w:hyperlink r:id="rId17" w:history="1">
        <w:r w:rsidRPr="009724E4">
          <w:rPr>
            <w:rFonts w:eastAsia="Times New Roman" w:cs="Times New Roman"/>
            <w:color w:val="005EA5"/>
            <w:szCs w:val="24"/>
            <w:u w:val="single"/>
            <w:lang w:eastAsia="ru-RU"/>
          </w:rPr>
          <w:t>закону</w:t>
        </w:r>
      </w:hyperlink>
      <w:r w:rsidRPr="009724E4">
        <w:rPr>
          <w:rFonts w:eastAsia="Times New Roman" w:cs="Times New Roman"/>
          <w:color w:val="000000"/>
          <w:szCs w:val="24"/>
          <w:lang w:eastAsia="ru-RU"/>
        </w:rPr>
        <w:t>.</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3" w:name="100024"/>
      <w:bookmarkEnd w:id="23"/>
      <w:r w:rsidRPr="009724E4">
        <w:rPr>
          <w:rFonts w:eastAsia="Times New Roman" w:cs="Times New Roman"/>
          <w:color w:val="000000"/>
          <w:szCs w:val="24"/>
          <w:lang w:eastAsia="ru-RU"/>
        </w:rPr>
        <w:t>Таким образом, изучение государственного языка республики, входящей в состав Российской Федерации, и родного языка из числа языков народов Российской Федерации возможно в рамках регионального (национально-регионального) компонента и/или компонента образовательной организации.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4" w:name="100025"/>
      <w:bookmarkEnd w:id="24"/>
      <w:r w:rsidRPr="009724E4">
        <w:rPr>
          <w:rFonts w:eastAsia="Times New Roman" w:cs="Times New Roman"/>
          <w:color w:val="000000"/>
          <w:szCs w:val="24"/>
          <w:lang w:eastAsia="ru-RU"/>
        </w:rPr>
        <w:t>3 августа 2018 года принят Федеральный </w:t>
      </w:r>
      <w:hyperlink r:id="rId18" w:history="1">
        <w:r w:rsidRPr="009724E4">
          <w:rPr>
            <w:rFonts w:eastAsia="Times New Roman" w:cs="Times New Roman"/>
            <w:color w:val="005EA5"/>
            <w:szCs w:val="24"/>
            <w:u w:val="single"/>
            <w:lang w:eastAsia="ru-RU"/>
          </w:rPr>
          <w:t>закон</w:t>
        </w:r>
      </w:hyperlink>
      <w:r w:rsidRPr="009724E4">
        <w:rPr>
          <w:rFonts w:eastAsia="Times New Roman" w:cs="Times New Roman"/>
          <w:color w:val="000000"/>
          <w:szCs w:val="24"/>
          <w:lang w:eastAsia="ru-RU"/>
        </w:rPr>
        <w:t> N 317-ФЗ "О внесении изменений в статьи 11 и 14 Федерального закона "Об образовании в Российской Федерации" (далее - Федеральный закон N 317-ФЗ), в соответствии с которым статья 11 дополнена </w:t>
      </w:r>
      <w:hyperlink r:id="rId19" w:anchor="000151" w:history="1">
        <w:r w:rsidRPr="009724E4">
          <w:rPr>
            <w:rFonts w:eastAsia="Times New Roman" w:cs="Times New Roman"/>
            <w:color w:val="005EA5"/>
            <w:szCs w:val="24"/>
            <w:u w:val="single"/>
            <w:lang w:eastAsia="ru-RU"/>
          </w:rPr>
          <w:t>частью 5.1</w:t>
        </w:r>
      </w:hyperlink>
      <w:r w:rsidRPr="009724E4">
        <w:rPr>
          <w:rFonts w:eastAsia="Times New Roman" w:cs="Times New Roman"/>
          <w:color w:val="000000"/>
          <w:szCs w:val="24"/>
          <w:lang w:eastAsia="ru-RU"/>
        </w:rPr>
        <w:t> следующего содержания: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5" w:name="100026"/>
      <w:bookmarkEnd w:id="25"/>
      <w:proofErr w:type="gramStart"/>
      <w:r w:rsidRPr="009724E4">
        <w:rPr>
          <w:rFonts w:eastAsia="Times New Roman" w:cs="Times New Roman"/>
          <w:color w:val="000000"/>
          <w:szCs w:val="24"/>
          <w:lang w:eastAsia="ru-RU"/>
        </w:rPr>
        <w:t>В соответствии с </w:t>
      </w:r>
      <w:hyperlink r:id="rId20" w:anchor="000153" w:history="1">
        <w:r w:rsidRPr="009724E4">
          <w:rPr>
            <w:rFonts w:eastAsia="Times New Roman" w:cs="Times New Roman"/>
            <w:color w:val="005EA5"/>
            <w:szCs w:val="24"/>
            <w:u w:val="single"/>
            <w:lang w:eastAsia="ru-RU"/>
          </w:rPr>
          <w:t>частью 6 статьи 14</w:t>
        </w:r>
      </w:hyperlink>
      <w:r w:rsidRPr="009724E4">
        <w:rPr>
          <w:rFonts w:eastAsia="Times New Roman" w:cs="Times New Roman"/>
          <w:color w:val="000000"/>
          <w:szCs w:val="24"/>
          <w:lang w:eastAsia="ru-RU"/>
        </w:rPr>
        <w:t> Федерального </w:t>
      </w:r>
      <w:hyperlink r:id="rId21" w:history="1">
        <w:r w:rsidRPr="009724E4">
          <w:rPr>
            <w:rFonts w:eastAsia="Times New Roman" w:cs="Times New Roman"/>
            <w:color w:val="005EA5"/>
            <w:szCs w:val="24"/>
            <w:u w:val="single"/>
            <w:lang w:eastAsia="ru-RU"/>
          </w:rPr>
          <w:t>закона</w:t>
        </w:r>
      </w:hyperlink>
      <w:r w:rsidRPr="009724E4">
        <w:rPr>
          <w:rFonts w:eastAsia="Times New Roman" w:cs="Times New Roman"/>
          <w:color w:val="000000"/>
          <w:szCs w:val="24"/>
          <w:lang w:eastAsia="ru-RU"/>
        </w:rPr>
        <w:t> N 317-ФЗ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w:t>
      </w:r>
      <w:proofErr w:type="gramEnd"/>
      <w:r w:rsidRPr="009724E4">
        <w:rPr>
          <w:rFonts w:eastAsia="Times New Roman" w:cs="Times New Roman"/>
          <w:color w:val="000000"/>
          <w:szCs w:val="24"/>
          <w:lang w:eastAsia="ru-RU"/>
        </w:rPr>
        <w:t xml:space="preserve"> начального общего и основного общего образования".</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6" w:name="100027"/>
      <w:bookmarkEnd w:id="26"/>
      <w:r w:rsidRPr="009724E4">
        <w:rPr>
          <w:rFonts w:eastAsia="Times New Roman" w:cs="Times New Roman"/>
          <w:color w:val="000000"/>
          <w:szCs w:val="24"/>
          <w:lang w:eastAsia="ru-RU"/>
        </w:rPr>
        <w:t xml:space="preserve">Таким образом, свободный выбор изучения родного языка, в том числе русского языка как родного языка, предусмотрен при приеме </w:t>
      </w:r>
      <w:proofErr w:type="gramStart"/>
      <w:r w:rsidRPr="009724E4">
        <w:rPr>
          <w:rFonts w:eastAsia="Times New Roman" w:cs="Times New Roman"/>
          <w:color w:val="000000"/>
          <w:szCs w:val="24"/>
          <w:lang w:eastAsia="ru-RU"/>
        </w:rPr>
        <w:t>обучающихся</w:t>
      </w:r>
      <w:proofErr w:type="gramEnd"/>
      <w:r w:rsidRPr="009724E4">
        <w:rPr>
          <w:rFonts w:eastAsia="Times New Roman" w:cs="Times New Roman"/>
          <w:color w:val="000000"/>
          <w:szCs w:val="24"/>
          <w:lang w:eastAsia="ru-RU"/>
        </w:rPr>
        <w:t xml:space="preserve"> в образовательную организацию (в том числе, если ребенок поступил на обучение в 1 или 5 класс) и при переводе из одной образовательной организации в другую.</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7" w:name="100028"/>
      <w:bookmarkEnd w:id="27"/>
      <w:r w:rsidRPr="009724E4">
        <w:rPr>
          <w:rFonts w:eastAsia="Times New Roman" w:cs="Times New Roman"/>
          <w:color w:val="000000"/>
          <w:szCs w:val="24"/>
          <w:lang w:eastAsia="ru-RU"/>
        </w:rPr>
        <w:t>В соответствии с требованиями ФГОС начального общего и основного общего образования учебные планы определяют перечень, трудоемкость, последовательность и распределение по периодам обучения учебных предметов, формы промежуточной аттестации обучающихся. Основные образовательные программы начального общего и основного общего образования могут включать как один, так и несколько учебных планов.</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8" w:name="100029"/>
      <w:bookmarkEnd w:id="28"/>
      <w:r w:rsidRPr="009724E4">
        <w:rPr>
          <w:rFonts w:eastAsia="Times New Roman" w:cs="Times New Roman"/>
          <w:color w:val="000000"/>
          <w:szCs w:val="24"/>
          <w:lang w:eastAsia="ru-RU"/>
        </w:rPr>
        <w:t>Учебный план является составной частью основной образовательной программы, количество часов на изучение предметов определяет образовательная организация в соответствии со спецификой реализуемой основной образовательной программы.</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29" w:name="100030"/>
      <w:bookmarkEnd w:id="29"/>
      <w:r w:rsidRPr="009724E4">
        <w:rPr>
          <w:rFonts w:eastAsia="Times New Roman" w:cs="Times New Roman"/>
          <w:color w:val="000000"/>
          <w:szCs w:val="24"/>
          <w:lang w:eastAsia="ru-RU"/>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30" w:name="100031"/>
      <w:bookmarkEnd w:id="30"/>
      <w:proofErr w:type="gramStart"/>
      <w:r w:rsidRPr="009724E4">
        <w:rPr>
          <w:rFonts w:eastAsia="Times New Roman" w:cs="Times New Roman"/>
          <w:color w:val="000000"/>
          <w:szCs w:val="24"/>
          <w:lang w:eastAsia="ru-RU"/>
        </w:rPr>
        <w:lastRenderedPageBreak/>
        <w:t>В рамках обязательной части учебного плана при реализации предметных областей "Родной язык и литературное чтение на родном языке" (уровень начального общего образования) и "Родной язык и родная литература" (уровень основного общего образования) следует учитывать, что учебный предмет предусматривает изучение родных языков из числа языков народов Российской Федерации, в том числе русского языка.</w:t>
      </w:r>
      <w:proofErr w:type="gramEnd"/>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31" w:name="100032"/>
      <w:bookmarkEnd w:id="31"/>
      <w:proofErr w:type="gramStart"/>
      <w:r w:rsidRPr="009724E4">
        <w:rPr>
          <w:rFonts w:eastAsia="Times New Roman" w:cs="Times New Roman"/>
          <w:color w:val="000000"/>
          <w:szCs w:val="24"/>
          <w:lang w:eastAsia="ru-RU"/>
        </w:rPr>
        <w:t>Недопустимо изучать учебные предметы "Родной язык" и "Литературное чтение на русском родном языке/Русская родная литература" (предметная область "Родной язык и литература") за счет учебного времени, отведенного образовательной организацией на изучение учебных предметов "Русский язык" и "Литература" (предметная область "Русский язык и литература"), использовать время, отведенное на изучение учебных предметов "Родной язык" и "Литературное чтение на русском родном языке/Русская</w:t>
      </w:r>
      <w:proofErr w:type="gramEnd"/>
      <w:r w:rsidRPr="009724E4">
        <w:rPr>
          <w:rFonts w:eastAsia="Times New Roman" w:cs="Times New Roman"/>
          <w:color w:val="000000"/>
          <w:szCs w:val="24"/>
          <w:lang w:eastAsia="ru-RU"/>
        </w:rPr>
        <w:t xml:space="preserve"> родная литература" (предметная область "Родной язык и литература"), для подготовки к любым формам государственной итоговой аттестации (ОГЭ, ЕГЭ).</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32" w:name="100033"/>
      <w:bookmarkEnd w:id="32"/>
      <w:r w:rsidRPr="009724E4">
        <w:rPr>
          <w:rFonts w:eastAsia="Times New Roman" w:cs="Times New Roman"/>
          <w:color w:val="000000"/>
          <w:szCs w:val="24"/>
          <w:lang w:eastAsia="ru-RU"/>
        </w:rPr>
        <w:t xml:space="preserve">Примерные основные образовательные программы начального общего, основного общего образования одобрены решением федерального учебно-методического объединения по общему образованию от 8 апреля 2015 г. (протокол от N 1/15), среднего общего образования от 12 мая 2016 года (протокол N 2/16) и размещены на сайте </w:t>
      </w:r>
      <w:proofErr w:type="spellStart"/>
      <w:r w:rsidRPr="009724E4">
        <w:rPr>
          <w:rFonts w:eastAsia="Times New Roman" w:cs="Times New Roman"/>
          <w:color w:val="000000"/>
          <w:szCs w:val="24"/>
          <w:lang w:eastAsia="ru-RU"/>
        </w:rPr>
        <w:t>fgosreestr.ru</w:t>
      </w:r>
      <w:proofErr w:type="spellEnd"/>
      <w:r w:rsidRPr="009724E4">
        <w:rPr>
          <w:rFonts w:eastAsia="Times New Roman" w:cs="Times New Roman"/>
          <w:color w:val="000000"/>
          <w:szCs w:val="24"/>
          <w:lang w:eastAsia="ru-RU"/>
        </w:rPr>
        <w:t xml:space="preserve"> информационно-телекоммуникационной сети Интернет.</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33" w:name="100034"/>
      <w:bookmarkEnd w:id="33"/>
      <w:proofErr w:type="spellStart"/>
      <w:proofErr w:type="gramStart"/>
      <w:r w:rsidRPr="009724E4">
        <w:rPr>
          <w:rFonts w:eastAsia="Times New Roman" w:cs="Times New Roman"/>
          <w:color w:val="000000"/>
          <w:szCs w:val="24"/>
          <w:lang w:eastAsia="ru-RU"/>
        </w:rPr>
        <w:t>Минпросвещения</w:t>
      </w:r>
      <w:proofErr w:type="spellEnd"/>
      <w:r w:rsidRPr="009724E4">
        <w:rPr>
          <w:rFonts w:eastAsia="Times New Roman" w:cs="Times New Roman"/>
          <w:color w:val="000000"/>
          <w:szCs w:val="24"/>
          <w:lang w:eastAsia="ru-RU"/>
        </w:rPr>
        <w:t xml:space="preserve"> России также обращает внимание, что одобрение федерального учебно-методического объединения по общему образованию (далее - ФУМО по общему образованию) и размещение в реестре примерных рабочих программ по учебным предметам осуществляется в соответствии с </w:t>
      </w:r>
      <w:hyperlink r:id="rId22" w:anchor="000010" w:history="1">
        <w:r w:rsidRPr="009724E4">
          <w:rPr>
            <w:rFonts w:eastAsia="Times New Roman" w:cs="Times New Roman"/>
            <w:color w:val="005EA5"/>
            <w:szCs w:val="24"/>
            <w:u w:val="single"/>
            <w:lang w:eastAsia="ru-RU"/>
          </w:rPr>
          <w:t>пунктами 6</w:t>
        </w:r>
      </w:hyperlink>
      <w:r w:rsidRPr="009724E4">
        <w:rPr>
          <w:rFonts w:eastAsia="Times New Roman" w:cs="Times New Roman"/>
          <w:color w:val="000000"/>
          <w:szCs w:val="24"/>
          <w:lang w:eastAsia="ru-RU"/>
        </w:rPr>
        <w:t>, </w:t>
      </w:r>
      <w:hyperlink r:id="rId23" w:anchor="000012" w:history="1">
        <w:r w:rsidRPr="009724E4">
          <w:rPr>
            <w:rFonts w:eastAsia="Times New Roman" w:cs="Times New Roman"/>
            <w:color w:val="005EA5"/>
            <w:szCs w:val="24"/>
            <w:u w:val="single"/>
            <w:lang w:eastAsia="ru-RU"/>
          </w:rPr>
          <w:t>7</w:t>
        </w:r>
      </w:hyperlink>
      <w:r w:rsidRPr="009724E4">
        <w:rPr>
          <w:rFonts w:eastAsia="Times New Roman" w:cs="Times New Roman"/>
          <w:color w:val="000000"/>
          <w:szCs w:val="24"/>
          <w:lang w:eastAsia="ru-RU"/>
        </w:rPr>
        <w:t xml:space="preserve"> приказа </w:t>
      </w:r>
      <w:proofErr w:type="spellStart"/>
      <w:r w:rsidRPr="009724E4">
        <w:rPr>
          <w:rFonts w:eastAsia="Times New Roman" w:cs="Times New Roman"/>
          <w:color w:val="000000"/>
          <w:szCs w:val="24"/>
          <w:lang w:eastAsia="ru-RU"/>
        </w:rPr>
        <w:t>Минобрнауки</w:t>
      </w:r>
      <w:proofErr w:type="spellEnd"/>
      <w:r w:rsidRPr="009724E4">
        <w:rPr>
          <w:rFonts w:eastAsia="Times New Roman" w:cs="Times New Roman"/>
          <w:color w:val="000000"/>
          <w:szCs w:val="24"/>
          <w:lang w:eastAsia="ru-RU"/>
        </w:rPr>
        <w:t xml:space="preserve"> России от 28 мая 2014 г. N 594 (в ред. приказов </w:t>
      </w:r>
      <w:proofErr w:type="spellStart"/>
      <w:r w:rsidRPr="009724E4">
        <w:rPr>
          <w:rFonts w:eastAsia="Times New Roman" w:cs="Times New Roman"/>
          <w:color w:val="000000"/>
          <w:szCs w:val="24"/>
          <w:lang w:eastAsia="ru-RU"/>
        </w:rPr>
        <w:t>Минобрнауки</w:t>
      </w:r>
      <w:proofErr w:type="spellEnd"/>
      <w:r w:rsidRPr="009724E4">
        <w:rPr>
          <w:rFonts w:eastAsia="Times New Roman" w:cs="Times New Roman"/>
          <w:color w:val="000000"/>
          <w:szCs w:val="24"/>
          <w:lang w:eastAsia="ru-RU"/>
        </w:rPr>
        <w:t xml:space="preserve"> России от 7 октября 2014 г. N 1307, от 9 апреля</w:t>
      </w:r>
      <w:proofErr w:type="gramEnd"/>
      <w:r w:rsidRPr="009724E4">
        <w:rPr>
          <w:rFonts w:eastAsia="Times New Roman" w:cs="Times New Roman"/>
          <w:color w:val="000000"/>
          <w:szCs w:val="24"/>
          <w:lang w:eastAsia="ru-RU"/>
        </w:rPr>
        <w:t xml:space="preserve"> </w:t>
      </w:r>
      <w:proofErr w:type="gramStart"/>
      <w:r w:rsidRPr="009724E4">
        <w:rPr>
          <w:rFonts w:eastAsia="Times New Roman" w:cs="Times New Roman"/>
          <w:color w:val="000000"/>
          <w:szCs w:val="24"/>
          <w:lang w:eastAsia="ru-RU"/>
        </w:rPr>
        <w:t>2015 г. N 387)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проекты примерных рабочих программ по учебным дисциплинам направляются разработчиками для организации проведения экспертизы в ФУМО по общему образованию, которое в течение 7 рабочих дней со дня получения проекта примерной программы направляет его в определяемую им для проведения экспертизы</w:t>
      </w:r>
      <w:proofErr w:type="gramEnd"/>
      <w:r w:rsidRPr="009724E4">
        <w:rPr>
          <w:rFonts w:eastAsia="Times New Roman" w:cs="Times New Roman"/>
          <w:color w:val="000000"/>
          <w:szCs w:val="24"/>
          <w:lang w:eastAsia="ru-RU"/>
        </w:rPr>
        <w:t xml:space="preserve"> организацию и размещает на сайте </w:t>
      </w:r>
      <w:proofErr w:type="spellStart"/>
      <w:r w:rsidRPr="009724E4">
        <w:rPr>
          <w:rFonts w:eastAsia="Times New Roman" w:cs="Times New Roman"/>
          <w:color w:val="000000"/>
          <w:szCs w:val="24"/>
          <w:lang w:eastAsia="ru-RU"/>
        </w:rPr>
        <w:t>fgosreestr.ru</w:t>
      </w:r>
      <w:proofErr w:type="spellEnd"/>
      <w:r w:rsidRPr="009724E4">
        <w:rPr>
          <w:rFonts w:eastAsia="Times New Roman" w:cs="Times New Roman"/>
          <w:color w:val="000000"/>
          <w:szCs w:val="24"/>
          <w:lang w:eastAsia="ru-RU"/>
        </w:rPr>
        <w:t xml:space="preserve"> информационно-телекоммуникационной сети Интернет для информирования общественности.</w:t>
      </w:r>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34" w:name="100035"/>
      <w:bookmarkEnd w:id="34"/>
      <w:proofErr w:type="gramStart"/>
      <w:r w:rsidRPr="009724E4">
        <w:rPr>
          <w:rFonts w:eastAsia="Times New Roman" w:cs="Times New Roman"/>
          <w:color w:val="000000"/>
          <w:szCs w:val="24"/>
          <w:lang w:eastAsia="ru-RU"/>
        </w:rPr>
        <w:t xml:space="preserve">Примерная рабочая программа по учебному предмету "Русский родной язык" для образовательных организаций, реализующих программы основного общего образования, по результатам экспертизы одобрена решением ФУМО по общему образованию от 31 января 2018 года (протокол N 2/18) и размещена на сайте </w:t>
      </w:r>
      <w:proofErr w:type="spellStart"/>
      <w:r w:rsidRPr="009724E4">
        <w:rPr>
          <w:rFonts w:eastAsia="Times New Roman" w:cs="Times New Roman"/>
          <w:color w:val="000000"/>
          <w:szCs w:val="24"/>
          <w:lang w:eastAsia="ru-RU"/>
        </w:rPr>
        <w:t>fgosreestr.ru</w:t>
      </w:r>
      <w:proofErr w:type="spellEnd"/>
      <w:r w:rsidRPr="009724E4">
        <w:rPr>
          <w:rFonts w:eastAsia="Times New Roman" w:cs="Times New Roman"/>
          <w:color w:val="000000"/>
          <w:szCs w:val="24"/>
          <w:lang w:eastAsia="ru-RU"/>
        </w:rPr>
        <w:t xml:space="preserve"> в разделе "Основные образовательные программы в части учебных предметов, курсов, дисциплин (модулей)".</w:t>
      </w:r>
      <w:proofErr w:type="gramEnd"/>
    </w:p>
    <w:p w:rsidR="009724E4" w:rsidRPr="009724E4" w:rsidRDefault="009724E4" w:rsidP="009724E4">
      <w:pPr>
        <w:spacing w:line="330" w:lineRule="atLeast"/>
        <w:jc w:val="both"/>
        <w:textAlignment w:val="baseline"/>
        <w:rPr>
          <w:rFonts w:eastAsia="Times New Roman" w:cs="Times New Roman"/>
          <w:color w:val="000000"/>
          <w:szCs w:val="24"/>
          <w:lang w:eastAsia="ru-RU"/>
        </w:rPr>
      </w:pPr>
      <w:bookmarkStart w:id="35" w:name="100036"/>
      <w:bookmarkEnd w:id="35"/>
      <w:proofErr w:type="gramStart"/>
      <w:r w:rsidRPr="009724E4">
        <w:rPr>
          <w:rFonts w:eastAsia="Times New Roman" w:cs="Times New Roman"/>
          <w:color w:val="000000"/>
          <w:szCs w:val="24"/>
          <w:lang w:eastAsia="ru-RU"/>
        </w:rPr>
        <w:t xml:space="preserve">В 2019 году ФУМО по общему образованию планирует одобрить и разместить на сайте </w:t>
      </w:r>
      <w:proofErr w:type="spellStart"/>
      <w:r w:rsidRPr="009724E4">
        <w:rPr>
          <w:rFonts w:eastAsia="Times New Roman" w:cs="Times New Roman"/>
          <w:color w:val="000000"/>
          <w:szCs w:val="24"/>
          <w:lang w:eastAsia="ru-RU"/>
        </w:rPr>
        <w:t>fgosreestr.ru</w:t>
      </w:r>
      <w:proofErr w:type="spellEnd"/>
      <w:r w:rsidRPr="009724E4">
        <w:rPr>
          <w:rFonts w:eastAsia="Times New Roman" w:cs="Times New Roman"/>
          <w:color w:val="000000"/>
          <w:szCs w:val="24"/>
          <w:lang w:eastAsia="ru-RU"/>
        </w:rPr>
        <w:t xml:space="preserve"> примерные рабочие программы учебных предметов "Русский родной язык" и "Литературное чтение на русском родном языке" для образовательных организаций, реализующих программы начального общего образования, примерную рабочую программу учебного предмета "Русская родная литература" для образовательных организаций, реализующих программы основного общего образования.</w:t>
      </w:r>
      <w:proofErr w:type="gramEnd"/>
    </w:p>
    <w:p w:rsidR="009724E4" w:rsidRPr="009724E4" w:rsidRDefault="009724E4" w:rsidP="009724E4">
      <w:pPr>
        <w:spacing w:line="330" w:lineRule="atLeast"/>
        <w:textAlignment w:val="baseline"/>
        <w:rPr>
          <w:rFonts w:eastAsia="Times New Roman" w:cs="Times New Roman"/>
          <w:color w:val="000000"/>
          <w:szCs w:val="24"/>
          <w:lang w:eastAsia="ru-RU"/>
        </w:rPr>
      </w:pPr>
      <w:r w:rsidRPr="009724E4">
        <w:rPr>
          <w:rFonts w:eastAsia="Times New Roman" w:cs="Times New Roman"/>
          <w:color w:val="000000"/>
          <w:szCs w:val="24"/>
          <w:lang w:eastAsia="ru-RU"/>
        </w:rPr>
        <w:lastRenderedPageBreak/>
        <w:br/>
      </w:r>
      <w:r w:rsidRPr="009724E4">
        <w:rPr>
          <w:rFonts w:eastAsia="Times New Roman" w:cs="Times New Roman"/>
          <w:color w:val="000000"/>
          <w:szCs w:val="24"/>
          <w:lang w:eastAsia="ru-RU"/>
        </w:rPr>
        <w:br/>
      </w:r>
    </w:p>
    <w:p w:rsidR="009724E4" w:rsidRPr="009724E4" w:rsidRDefault="009724E4" w:rsidP="009724E4">
      <w:pPr>
        <w:spacing w:line="240" w:lineRule="auto"/>
        <w:jc w:val="right"/>
        <w:textAlignment w:val="baseline"/>
        <w:rPr>
          <w:rFonts w:eastAsia="Times New Roman" w:cs="Times New Roman"/>
          <w:color w:val="000000"/>
          <w:szCs w:val="24"/>
          <w:lang w:eastAsia="ru-RU"/>
        </w:rPr>
      </w:pPr>
      <w:r w:rsidRPr="009724E4">
        <w:rPr>
          <w:rFonts w:eastAsia="Times New Roman" w:cs="Times New Roman"/>
          <w:noProof/>
          <w:color w:val="000000"/>
          <w:szCs w:val="24"/>
          <w:bdr w:val="none" w:sz="0" w:space="0" w:color="auto" w:frame="1"/>
          <w:lang w:eastAsia="ru-RU"/>
        </w:rPr>
        <w:drawing>
          <wp:inline distT="0" distB="0" distL="0" distR="0">
            <wp:extent cx="152400" cy="152400"/>
            <wp:effectExtent l="19050" t="0" r="0" b="0"/>
            <wp:docPr id="1" name="Рисунок 1" descr="https://yastatic.net/share/static/b-sh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yastatic.net/share/static/b-share.png"/>
                    <pic:cNvPicPr>
                      <a:picLocks noChangeAspect="1" noChangeArrowheads="1"/>
                    </pic:cNvPicPr>
                  </pic:nvPicPr>
                  <pic:blipFill>
                    <a:blip r:embed="rId24"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p>
    <w:p w:rsidR="009724E4" w:rsidRPr="009724E4" w:rsidRDefault="009724E4" w:rsidP="009724E4">
      <w:pPr>
        <w:spacing w:line="240" w:lineRule="auto"/>
        <w:rPr>
          <w:rFonts w:eastAsia="Times New Roman" w:cs="Times New Roman"/>
          <w:szCs w:val="24"/>
          <w:lang w:eastAsia="ru-RU"/>
        </w:rPr>
      </w:pPr>
    </w:p>
    <w:p w:rsidR="007860A4" w:rsidRPr="009724E4" w:rsidRDefault="007860A4">
      <w:pPr>
        <w:rPr>
          <w:rFonts w:cs="Times New Roman"/>
          <w:szCs w:val="24"/>
        </w:rPr>
      </w:pPr>
    </w:p>
    <w:sectPr w:rsidR="007860A4" w:rsidRPr="009724E4" w:rsidSect="007860A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841E5"/>
    <w:multiLevelType w:val="multilevel"/>
    <w:tmpl w:val="6FD22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BE1F75"/>
    <w:multiLevelType w:val="multilevel"/>
    <w:tmpl w:val="91F6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215105"/>
    <w:multiLevelType w:val="multilevel"/>
    <w:tmpl w:val="DEBECD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1177CC"/>
    <w:multiLevelType w:val="multilevel"/>
    <w:tmpl w:val="4D8C8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24E4"/>
    <w:rsid w:val="007860A4"/>
    <w:rsid w:val="009724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60A4"/>
  </w:style>
  <w:style w:type="paragraph" w:styleId="1">
    <w:name w:val="heading 1"/>
    <w:basedOn w:val="a"/>
    <w:link w:val="10"/>
    <w:uiPriority w:val="9"/>
    <w:qFormat/>
    <w:rsid w:val="009724E4"/>
    <w:pPr>
      <w:spacing w:before="100" w:beforeAutospacing="1" w:after="100" w:afterAutospacing="1" w:line="240" w:lineRule="auto"/>
      <w:outlineLvl w:val="0"/>
    </w:pPr>
    <w:rPr>
      <w:rFonts w:eastAsia="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24E4"/>
    <w:rPr>
      <w:rFonts w:eastAsia="Times New Roman" w:cs="Times New Roman"/>
      <w:b/>
      <w:bCs/>
      <w:kern w:val="36"/>
      <w:sz w:val="48"/>
      <w:szCs w:val="48"/>
      <w:lang w:eastAsia="ru-RU"/>
    </w:rPr>
  </w:style>
  <w:style w:type="paragraph" w:styleId="HTML">
    <w:name w:val="HTML Preformatted"/>
    <w:basedOn w:val="a"/>
    <w:link w:val="HTML0"/>
    <w:uiPriority w:val="99"/>
    <w:semiHidden/>
    <w:unhideWhenUsed/>
    <w:rsid w:val="009724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9724E4"/>
    <w:rPr>
      <w:rFonts w:ascii="Courier New" w:eastAsia="Times New Roman" w:hAnsi="Courier New" w:cs="Courier New"/>
      <w:sz w:val="20"/>
      <w:szCs w:val="20"/>
      <w:lang w:eastAsia="ru-RU"/>
    </w:rPr>
  </w:style>
  <w:style w:type="paragraph" w:customStyle="1" w:styleId="pcenter">
    <w:name w:val="pcenter"/>
    <w:basedOn w:val="a"/>
    <w:rsid w:val="009724E4"/>
    <w:pPr>
      <w:spacing w:before="100" w:beforeAutospacing="1" w:after="100" w:afterAutospacing="1" w:line="240" w:lineRule="auto"/>
    </w:pPr>
    <w:rPr>
      <w:rFonts w:eastAsia="Times New Roman" w:cs="Times New Roman"/>
      <w:szCs w:val="24"/>
      <w:lang w:eastAsia="ru-RU"/>
    </w:rPr>
  </w:style>
  <w:style w:type="paragraph" w:customStyle="1" w:styleId="pboth">
    <w:name w:val="pboth"/>
    <w:basedOn w:val="a"/>
    <w:rsid w:val="009724E4"/>
    <w:pPr>
      <w:spacing w:before="100" w:beforeAutospacing="1" w:after="100" w:afterAutospacing="1" w:line="240" w:lineRule="auto"/>
    </w:pPr>
    <w:rPr>
      <w:rFonts w:eastAsia="Times New Roman" w:cs="Times New Roman"/>
      <w:szCs w:val="24"/>
      <w:lang w:eastAsia="ru-RU"/>
    </w:rPr>
  </w:style>
  <w:style w:type="character" w:styleId="a3">
    <w:name w:val="Hyperlink"/>
    <w:basedOn w:val="a0"/>
    <w:uiPriority w:val="99"/>
    <w:semiHidden/>
    <w:unhideWhenUsed/>
    <w:rsid w:val="009724E4"/>
    <w:rPr>
      <w:color w:val="0000FF"/>
      <w:u w:val="single"/>
    </w:rPr>
  </w:style>
  <w:style w:type="paragraph" w:customStyle="1" w:styleId="pright">
    <w:name w:val="pright"/>
    <w:basedOn w:val="a"/>
    <w:rsid w:val="009724E4"/>
    <w:pPr>
      <w:spacing w:before="100" w:beforeAutospacing="1" w:after="100" w:afterAutospacing="1" w:line="240" w:lineRule="auto"/>
    </w:pPr>
    <w:rPr>
      <w:rFonts w:eastAsia="Times New Roman" w:cs="Times New Roman"/>
      <w:szCs w:val="24"/>
      <w:lang w:eastAsia="ru-RU"/>
    </w:rPr>
  </w:style>
  <w:style w:type="paragraph" w:styleId="a4">
    <w:name w:val="Normal (Web)"/>
    <w:basedOn w:val="a"/>
    <w:uiPriority w:val="99"/>
    <w:semiHidden/>
    <w:unhideWhenUsed/>
    <w:rsid w:val="009724E4"/>
    <w:pPr>
      <w:spacing w:before="100" w:beforeAutospacing="1" w:after="100" w:afterAutospacing="1" w:line="240" w:lineRule="auto"/>
    </w:pPr>
    <w:rPr>
      <w:rFonts w:eastAsia="Times New Roman" w:cs="Times New Roman"/>
      <w:szCs w:val="24"/>
      <w:lang w:eastAsia="ru-RU"/>
    </w:rPr>
  </w:style>
  <w:style w:type="paragraph" w:styleId="a5">
    <w:name w:val="Balloon Text"/>
    <w:basedOn w:val="a"/>
    <w:link w:val="a6"/>
    <w:uiPriority w:val="99"/>
    <w:semiHidden/>
    <w:unhideWhenUsed/>
    <w:rsid w:val="009724E4"/>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9724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14202928">
      <w:bodyDiv w:val="1"/>
      <w:marLeft w:val="0"/>
      <w:marRight w:val="0"/>
      <w:marTop w:val="0"/>
      <w:marBottom w:val="0"/>
      <w:divBdr>
        <w:top w:val="none" w:sz="0" w:space="0" w:color="auto"/>
        <w:left w:val="none" w:sz="0" w:space="0" w:color="auto"/>
        <w:bottom w:val="none" w:sz="0" w:space="0" w:color="auto"/>
        <w:right w:val="none" w:sz="0" w:space="0" w:color="auto"/>
      </w:divBdr>
      <w:divsChild>
        <w:div w:id="474220259">
          <w:marLeft w:val="0"/>
          <w:marRight w:val="0"/>
          <w:marTop w:val="0"/>
          <w:marBottom w:val="0"/>
          <w:divBdr>
            <w:top w:val="none" w:sz="0" w:space="0" w:color="auto"/>
            <w:left w:val="none" w:sz="0" w:space="0" w:color="auto"/>
            <w:bottom w:val="none" w:sz="0" w:space="0" w:color="auto"/>
            <w:right w:val="none" w:sz="0" w:space="0" w:color="auto"/>
          </w:divBdr>
          <w:divsChild>
            <w:div w:id="668406719">
              <w:marLeft w:val="0"/>
              <w:marRight w:val="0"/>
              <w:marTop w:val="0"/>
              <w:marBottom w:val="0"/>
              <w:divBdr>
                <w:top w:val="none" w:sz="0" w:space="0" w:color="auto"/>
                <w:left w:val="none" w:sz="0" w:space="0" w:color="auto"/>
                <w:bottom w:val="none" w:sz="0" w:space="0" w:color="auto"/>
                <w:right w:val="none" w:sz="0" w:space="0" w:color="auto"/>
              </w:divBdr>
              <w:divsChild>
                <w:div w:id="1837961341">
                  <w:marLeft w:val="0"/>
                  <w:marRight w:val="0"/>
                  <w:marTop w:val="0"/>
                  <w:marBottom w:val="0"/>
                  <w:divBdr>
                    <w:top w:val="none" w:sz="0" w:space="0" w:color="auto"/>
                    <w:left w:val="none" w:sz="0" w:space="0" w:color="auto"/>
                    <w:bottom w:val="none" w:sz="0" w:space="0" w:color="auto"/>
                    <w:right w:val="none" w:sz="0" w:space="0" w:color="auto"/>
                  </w:divBdr>
                  <w:divsChild>
                    <w:div w:id="978195139">
                      <w:marLeft w:val="3675"/>
                      <w:marRight w:val="4125"/>
                      <w:marTop w:val="0"/>
                      <w:marBottom w:val="0"/>
                      <w:divBdr>
                        <w:top w:val="none" w:sz="0" w:space="0" w:color="auto"/>
                        <w:left w:val="none" w:sz="0" w:space="0" w:color="auto"/>
                        <w:bottom w:val="none" w:sz="0" w:space="0" w:color="auto"/>
                        <w:right w:val="none" w:sz="0" w:space="0" w:color="auto"/>
                      </w:divBdr>
                      <w:divsChild>
                        <w:div w:id="49161904">
                          <w:marLeft w:val="0"/>
                          <w:marRight w:val="0"/>
                          <w:marTop w:val="0"/>
                          <w:marBottom w:val="0"/>
                          <w:divBdr>
                            <w:top w:val="none" w:sz="0" w:space="0" w:color="auto"/>
                            <w:left w:val="none" w:sz="0" w:space="0" w:color="auto"/>
                            <w:bottom w:val="none" w:sz="0" w:space="0" w:color="auto"/>
                            <w:right w:val="none" w:sz="0" w:space="0" w:color="auto"/>
                          </w:divBdr>
                          <w:divsChild>
                            <w:div w:id="1067727529">
                              <w:marLeft w:val="0"/>
                              <w:marRight w:val="0"/>
                              <w:marTop w:val="0"/>
                              <w:marBottom w:val="450"/>
                              <w:divBdr>
                                <w:top w:val="none" w:sz="0" w:space="0" w:color="auto"/>
                                <w:left w:val="none" w:sz="0" w:space="0" w:color="auto"/>
                                <w:bottom w:val="none" w:sz="0" w:space="0" w:color="auto"/>
                                <w:right w:val="none" w:sz="0" w:space="0" w:color="auto"/>
                              </w:divBdr>
                              <w:divsChild>
                                <w:div w:id="45930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414908">
                      <w:marLeft w:val="0"/>
                      <w:marRight w:val="0"/>
                      <w:marTop w:val="0"/>
                      <w:marBottom w:val="0"/>
                      <w:divBdr>
                        <w:top w:val="none" w:sz="0" w:space="0" w:color="auto"/>
                        <w:left w:val="none" w:sz="0" w:space="0" w:color="auto"/>
                        <w:bottom w:val="none" w:sz="0" w:space="0" w:color="auto"/>
                        <w:right w:val="none" w:sz="0" w:space="0" w:color="auto"/>
                      </w:divBdr>
                      <w:divsChild>
                        <w:div w:id="152334979">
                          <w:marLeft w:val="0"/>
                          <w:marRight w:val="0"/>
                          <w:marTop w:val="0"/>
                          <w:marBottom w:val="525"/>
                          <w:divBdr>
                            <w:top w:val="single" w:sz="6" w:space="8" w:color="E5E5E5"/>
                            <w:left w:val="single" w:sz="6" w:space="11" w:color="E5E5E5"/>
                            <w:bottom w:val="single" w:sz="6" w:space="0" w:color="E5E5E5"/>
                            <w:right w:val="single" w:sz="6" w:space="11" w:color="E5E5E5"/>
                          </w:divBdr>
                          <w:divsChild>
                            <w:div w:id="1297025971">
                              <w:marLeft w:val="0"/>
                              <w:marRight w:val="0"/>
                              <w:marTop w:val="0"/>
                              <w:marBottom w:val="225"/>
                              <w:divBdr>
                                <w:top w:val="none" w:sz="0" w:space="0" w:color="auto"/>
                                <w:left w:val="none" w:sz="0" w:space="0" w:color="auto"/>
                                <w:bottom w:val="none" w:sz="0" w:space="0" w:color="auto"/>
                                <w:right w:val="none" w:sz="0" w:space="0" w:color="auto"/>
                              </w:divBdr>
                            </w:div>
                            <w:div w:id="487943729">
                              <w:marLeft w:val="0"/>
                              <w:marRight w:val="0"/>
                              <w:marTop w:val="300"/>
                              <w:marBottom w:val="300"/>
                              <w:divBdr>
                                <w:top w:val="none" w:sz="0" w:space="0" w:color="auto"/>
                                <w:left w:val="none" w:sz="0" w:space="0" w:color="auto"/>
                                <w:bottom w:val="none" w:sz="0" w:space="0" w:color="auto"/>
                                <w:right w:val="none" w:sz="0" w:space="0" w:color="auto"/>
                              </w:divBdr>
                              <w:divsChild>
                                <w:div w:id="1254431491">
                                  <w:marLeft w:val="0"/>
                                  <w:marRight w:val="0"/>
                                  <w:marTop w:val="0"/>
                                  <w:marBottom w:val="225"/>
                                  <w:divBdr>
                                    <w:top w:val="none" w:sz="0" w:space="0" w:color="auto"/>
                                    <w:left w:val="none" w:sz="0" w:space="0" w:color="auto"/>
                                    <w:bottom w:val="none" w:sz="0" w:space="0" w:color="auto"/>
                                    <w:right w:val="none" w:sz="0" w:space="0" w:color="auto"/>
                                  </w:divBdr>
                                </w:div>
                              </w:divsChild>
                            </w:div>
                            <w:div w:id="1592936144">
                              <w:marLeft w:val="0"/>
                              <w:marRight w:val="0"/>
                              <w:marTop w:val="300"/>
                              <w:marBottom w:val="300"/>
                              <w:divBdr>
                                <w:top w:val="none" w:sz="0" w:space="0" w:color="auto"/>
                                <w:left w:val="none" w:sz="0" w:space="0" w:color="auto"/>
                                <w:bottom w:val="none" w:sz="0" w:space="0" w:color="auto"/>
                                <w:right w:val="none" w:sz="0" w:space="0" w:color="auto"/>
                              </w:divBdr>
                              <w:divsChild>
                                <w:div w:id="1790003901">
                                  <w:marLeft w:val="0"/>
                                  <w:marRight w:val="0"/>
                                  <w:marTop w:val="0"/>
                                  <w:marBottom w:val="225"/>
                                  <w:divBdr>
                                    <w:top w:val="none" w:sz="0" w:space="0" w:color="auto"/>
                                    <w:left w:val="none" w:sz="0" w:space="0" w:color="auto"/>
                                    <w:bottom w:val="none" w:sz="0" w:space="0" w:color="auto"/>
                                    <w:right w:val="none" w:sz="0" w:space="0" w:color="auto"/>
                                  </w:divBdr>
                                </w:div>
                              </w:divsChild>
                            </w:div>
                            <w:div w:id="2069110231">
                              <w:marLeft w:val="0"/>
                              <w:marRight w:val="0"/>
                              <w:marTop w:val="300"/>
                              <w:marBottom w:val="300"/>
                              <w:divBdr>
                                <w:top w:val="none" w:sz="0" w:space="0" w:color="auto"/>
                                <w:left w:val="none" w:sz="0" w:space="0" w:color="auto"/>
                                <w:bottom w:val="none" w:sz="0" w:space="0" w:color="auto"/>
                                <w:right w:val="none" w:sz="0" w:space="0" w:color="auto"/>
                              </w:divBdr>
                              <w:divsChild>
                                <w:div w:id="814251383">
                                  <w:marLeft w:val="0"/>
                                  <w:marRight w:val="0"/>
                                  <w:marTop w:val="0"/>
                                  <w:marBottom w:val="225"/>
                                  <w:divBdr>
                                    <w:top w:val="none" w:sz="0" w:space="0" w:color="auto"/>
                                    <w:left w:val="none" w:sz="0" w:space="0" w:color="auto"/>
                                    <w:bottom w:val="none" w:sz="0" w:space="0" w:color="auto"/>
                                    <w:right w:val="none" w:sz="0" w:space="0" w:color="auto"/>
                                  </w:divBdr>
                                </w:div>
                              </w:divsChild>
                            </w:div>
                            <w:div w:id="788355914">
                              <w:marLeft w:val="0"/>
                              <w:marRight w:val="0"/>
                              <w:marTop w:val="300"/>
                              <w:marBottom w:val="300"/>
                              <w:divBdr>
                                <w:top w:val="none" w:sz="0" w:space="0" w:color="auto"/>
                                <w:left w:val="none" w:sz="0" w:space="0" w:color="auto"/>
                                <w:bottom w:val="none" w:sz="0" w:space="0" w:color="auto"/>
                                <w:right w:val="none" w:sz="0" w:space="0" w:color="auto"/>
                              </w:divBdr>
                              <w:divsChild>
                                <w:div w:id="1678997914">
                                  <w:marLeft w:val="0"/>
                                  <w:marRight w:val="0"/>
                                  <w:marTop w:val="0"/>
                                  <w:marBottom w:val="225"/>
                                  <w:divBdr>
                                    <w:top w:val="none" w:sz="0" w:space="0" w:color="auto"/>
                                    <w:left w:val="none" w:sz="0" w:space="0" w:color="auto"/>
                                    <w:bottom w:val="none" w:sz="0" w:space="0" w:color="auto"/>
                                    <w:right w:val="none" w:sz="0" w:space="0" w:color="auto"/>
                                  </w:divBdr>
                                </w:div>
                              </w:divsChild>
                            </w:div>
                            <w:div w:id="1892812287">
                              <w:marLeft w:val="0"/>
                              <w:marRight w:val="0"/>
                              <w:marTop w:val="300"/>
                              <w:marBottom w:val="300"/>
                              <w:divBdr>
                                <w:top w:val="none" w:sz="0" w:space="0" w:color="auto"/>
                                <w:left w:val="none" w:sz="0" w:space="0" w:color="auto"/>
                                <w:bottom w:val="none" w:sz="0" w:space="0" w:color="auto"/>
                                <w:right w:val="none" w:sz="0" w:space="0" w:color="auto"/>
                              </w:divBdr>
                              <w:divsChild>
                                <w:div w:id="1384019512">
                                  <w:marLeft w:val="0"/>
                                  <w:marRight w:val="0"/>
                                  <w:marTop w:val="0"/>
                                  <w:marBottom w:val="225"/>
                                  <w:divBdr>
                                    <w:top w:val="none" w:sz="0" w:space="0" w:color="auto"/>
                                    <w:left w:val="none" w:sz="0" w:space="0" w:color="auto"/>
                                    <w:bottom w:val="none" w:sz="0" w:space="0" w:color="auto"/>
                                    <w:right w:val="none" w:sz="0" w:space="0" w:color="auto"/>
                                  </w:divBdr>
                                </w:div>
                              </w:divsChild>
                            </w:div>
                            <w:div w:id="1397783935">
                              <w:marLeft w:val="0"/>
                              <w:marRight w:val="0"/>
                              <w:marTop w:val="300"/>
                              <w:marBottom w:val="300"/>
                              <w:divBdr>
                                <w:top w:val="none" w:sz="0" w:space="0" w:color="auto"/>
                                <w:left w:val="none" w:sz="0" w:space="0" w:color="auto"/>
                                <w:bottom w:val="none" w:sz="0" w:space="0" w:color="auto"/>
                                <w:right w:val="none" w:sz="0" w:space="0" w:color="auto"/>
                              </w:divBdr>
                              <w:divsChild>
                                <w:div w:id="173226414">
                                  <w:marLeft w:val="0"/>
                                  <w:marRight w:val="0"/>
                                  <w:marTop w:val="0"/>
                                  <w:marBottom w:val="225"/>
                                  <w:divBdr>
                                    <w:top w:val="none" w:sz="0" w:space="0" w:color="auto"/>
                                    <w:left w:val="none" w:sz="0" w:space="0" w:color="auto"/>
                                    <w:bottom w:val="none" w:sz="0" w:space="0" w:color="auto"/>
                                    <w:right w:val="none" w:sz="0" w:space="0" w:color="auto"/>
                                  </w:divBdr>
                                </w:div>
                              </w:divsChild>
                            </w:div>
                            <w:div w:id="1393886613">
                              <w:marLeft w:val="0"/>
                              <w:marRight w:val="0"/>
                              <w:marTop w:val="300"/>
                              <w:marBottom w:val="300"/>
                              <w:divBdr>
                                <w:top w:val="none" w:sz="0" w:space="0" w:color="auto"/>
                                <w:left w:val="none" w:sz="0" w:space="0" w:color="auto"/>
                                <w:bottom w:val="none" w:sz="0" w:space="0" w:color="auto"/>
                                <w:right w:val="none" w:sz="0" w:space="0" w:color="auto"/>
                              </w:divBdr>
                              <w:divsChild>
                                <w:div w:id="394357475">
                                  <w:marLeft w:val="0"/>
                                  <w:marRight w:val="0"/>
                                  <w:marTop w:val="0"/>
                                  <w:marBottom w:val="225"/>
                                  <w:divBdr>
                                    <w:top w:val="none" w:sz="0" w:space="0" w:color="auto"/>
                                    <w:left w:val="none" w:sz="0" w:space="0" w:color="auto"/>
                                    <w:bottom w:val="none" w:sz="0" w:space="0" w:color="auto"/>
                                    <w:right w:val="none" w:sz="0" w:space="0" w:color="auto"/>
                                  </w:divBdr>
                                </w:div>
                              </w:divsChild>
                            </w:div>
                            <w:div w:id="2027361835">
                              <w:marLeft w:val="0"/>
                              <w:marRight w:val="0"/>
                              <w:marTop w:val="300"/>
                              <w:marBottom w:val="300"/>
                              <w:divBdr>
                                <w:top w:val="none" w:sz="0" w:space="0" w:color="auto"/>
                                <w:left w:val="none" w:sz="0" w:space="0" w:color="auto"/>
                                <w:bottom w:val="none" w:sz="0" w:space="0" w:color="auto"/>
                                <w:right w:val="none" w:sz="0" w:space="0" w:color="auto"/>
                              </w:divBdr>
                              <w:divsChild>
                                <w:div w:id="73219339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599093854">
                      <w:marLeft w:val="0"/>
                      <w:marRight w:val="0"/>
                      <w:marTop w:val="0"/>
                      <w:marBottom w:val="0"/>
                      <w:divBdr>
                        <w:top w:val="none" w:sz="0" w:space="0" w:color="auto"/>
                        <w:left w:val="none" w:sz="0" w:space="0" w:color="auto"/>
                        <w:bottom w:val="none" w:sz="0" w:space="0" w:color="auto"/>
                        <w:right w:val="none" w:sz="0" w:space="0" w:color="auto"/>
                      </w:divBdr>
                      <w:divsChild>
                        <w:div w:id="955408019">
                          <w:marLeft w:val="0"/>
                          <w:marRight w:val="0"/>
                          <w:marTop w:val="0"/>
                          <w:marBottom w:val="525"/>
                          <w:divBdr>
                            <w:top w:val="single" w:sz="6" w:space="8" w:color="E5E5E5"/>
                            <w:left w:val="single" w:sz="6" w:space="11" w:color="E5E5E5"/>
                            <w:bottom w:val="single" w:sz="6" w:space="0" w:color="E5E5E5"/>
                            <w:right w:val="single" w:sz="6" w:space="11" w:color="E5E5E5"/>
                          </w:divBdr>
                          <w:divsChild>
                            <w:div w:id="150536499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acts.ru/doc/Konstitucija-RF/razdel-i/glava-3/statja-68/" TargetMode="External"/><Relationship Id="rId13" Type="http://schemas.openxmlformats.org/officeDocument/2006/relationships/hyperlink" Target="https://legalacts.ru/doc/prikaz-minobrnauki-rossii-ot-31122015-n-1578/" TargetMode="External"/><Relationship Id="rId18" Type="http://schemas.openxmlformats.org/officeDocument/2006/relationships/hyperlink" Target="https://legalacts.ru/doc/federalnyi-zakon-ot-03082018-n-317-fz-o-vnesenii-izmenenii/"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legalacts.ru/doc/federalnyi-zakon-ot-03082018-n-317-fz-o-vnesenii-izmenenii/" TargetMode="External"/><Relationship Id="rId7" Type="http://schemas.openxmlformats.org/officeDocument/2006/relationships/hyperlink" Target="https://legalacts.ru/doc/273_FZ-ob-obrazovanii/glava-2/statja-14/" TargetMode="External"/><Relationship Id="rId12" Type="http://schemas.openxmlformats.org/officeDocument/2006/relationships/hyperlink" Target="https://legalacts.ru/doc/prikaz-minobrnauki-rossii-ot-31122015-n-1577/" TargetMode="External"/><Relationship Id="rId17" Type="http://schemas.openxmlformats.org/officeDocument/2006/relationships/hyperlink" Target="https://legalacts.ru/doc/273_FZ-ob-obrazovanii/"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egalacts.ru/doc/273_FZ-ob-obrazovanii/glava-15/statja-111/" TargetMode="External"/><Relationship Id="rId20" Type="http://schemas.openxmlformats.org/officeDocument/2006/relationships/hyperlink" Target="https://legalacts.ru/doc/273_FZ-ob-obrazovanii/glava-2/statja-14/" TargetMode="External"/><Relationship Id="rId1" Type="http://schemas.openxmlformats.org/officeDocument/2006/relationships/numbering" Target="numbering.xml"/><Relationship Id="rId6" Type="http://schemas.openxmlformats.org/officeDocument/2006/relationships/hyperlink" Target="https://legalacts.ru/doc/zakon-rsfsr-ot-25101991-n-1807-1-o/" TargetMode="External"/><Relationship Id="rId11" Type="http://schemas.openxmlformats.org/officeDocument/2006/relationships/hyperlink" Target="https://legalacts.ru/doc/prikaz-minobrnauki-rossii-ot-31122015-n-1576/" TargetMode="External"/><Relationship Id="rId24" Type="http://schemas.openxmlformats.org/officeDocument/2006/relationships/image" Target="media/image1.png"/><Relationship Id="rId5" Type="http://schemas.openxmlformats.org/officeDocument/2006/relationships/hyperlink" Target="https://legalacts.ru/doc/federalnyi-zakon-ot-03082018-n-317-fz-o-vnesenii-izmenenii/" TargetMode="External"/><Relationship Id="rId15" Type="http://schemas.openxmlformats.org/officeDocument/2006/relationships/hyperlink" Target="https://legalacts.ru/doc/prikaz-minobrazovanija-rf-ot-09032004-n-1312/" TargetMode="External"/><Relationship Id="rId23" Type="http://schemas.openxmlformats.org/officeDocument/2006/relationships/hyperlink" Target="https://legalacts.ru/doc/prikaz-minobrnauki-rossii-ot-28052014-n-594/" TargetMode="External"/><Relationship Id="rId10" Type="http://schemas.openxmlformats.org/officeDocument/2006/relationships/hyperlink" Target="https://legalacts.ru/doc/273_FZ-ob-obrazovanii/glava-3/statja-28/" TargetMode="External"/><Relationship Id="rId19" Type="http://schemas.openxmlformats.org/officeDocument/2006/relationships/hyperlink" Target="https://legalacts.ru/doc/273_FZ-ob-obrazovanii/glava-2/statja-11/" TargetMode="External"/><Relationship Id="rId4" Type="http://schemas.openxmlformats.org/officeDocument/2006/relationships/webSettings" Target="webSettings.xml"/><Relationship Id="rId9" Type="http://schemas.openxmlformats.org/officeDocument/2006/relationships/hyperlink" Target="https://legalacts.ru/doc/273_FZ-ob-obrazovanii/glava-2/statja-12/" TargetMode="External"/><Relationship Id="rId14" Type="http://schemas.openxmlformats.org/officeDocument/2006/relationships/hyperlink" Target="exp:412151" TargetMode="External"/><Relationship Id="rId22" Type="http://schemas.openxmlformats.org/officeDocument/2006/relationships/hyperlink" Target="https://legalacts.ru/doc/prikaz-minobrnauki-rossii-ot-28052014-n-59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2322</Words>
  <Characters>13237</Characters>
  <Application>Microsoft Office Word</Application>
  <DocSecurity>0</DocSecurity>
  <Lines>110</Lines>
  <Paragraphs>31</Paragraphs>
  <ScaleCrop>false</ScaleCrop>
  <Company/>
  <LinksUpToDate>false</LinksUpToDate>
  <CharactersWithSpaces>15528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Наталия</dc:creator>
  <cp:keywords/>
  <dc:description/>
  <cp:lastModifiedBy>Наталия</cp:lastModifiedBy>
  <cp:revision>3</cp:revision>
  <dcterms:created xsi:type="dcterms:W3CDTF">2020-02-28T04:00:00Z</dcterms:created>
  <dcterms:modified xsi:type="dcterms:W3CDTF">2020-02-28T04:01:00Z</dcterms:modified>
</cp:coreProperties>
</file>